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7AF" w:rsidRPr="004E6C91" w:rsidRDefault="001A37AF" w:rsidP="00B00A5B">
      <w:pPr>
        <w:ind w:firstLine="0"/>
        <w:rPr>
          <w:rFonts w:cstheme="minorHAnsi"/>
          <w:b/>
          <w:sz w:val="24"/>
          <w:szCs w:val="24"/>
        </w:rPr>
      </w:pPr>
    </w:p>
    <w:p w:rsidR="0092463C" w:rsidRPr="004E6C91" w:rsidRDefault="0092463C" w:rsidP="00B00A5B">
      <w:pPr>
        <w:ind w:firstLine="0"/>
        <w:rPr>
          <w:rFonts w:cstheme="minorHAnsi"/>
          <w:b/>
          <w:sz w:val="24"/>
          <w:szCs w:val="24"/>
        </w:rPr>
      </w:pPr>
    </w:p>
    <w:p w:rsidR="003D01E3" w:rsidRPr="004E6C91" w:rsidRDefault="00156C5B" w:rsidP="0092463C">
      <w:pPr>
        <w:tabs>
          <w:tab w:val="left" w:pos="567"/>
        </w:tabs>
        <w:spacing w:after="160" w:line="259" w:lineRule="auto"/>
        <w:ind w:firstLine="0"/>
        <w:jc w:val="center"/>
        <w:rPr>
          <w:rFonts w:cstheme="minorHAnsi"/>
          <w:b/>
          <w:sz w:val="24"/>
          <w:szCs w:val="24"/>
        </w:rPr>
      </w:pPr>
      <w:r w:rsidRPr="004E6C91">
        <w:rPr>
          <w:rFonts w:cstheme="minorHAnsi"/>
          <w:noProof/>
          <w:sz w:val="24"/>
          <w:szCs w:val="24"/>
          <w:lang w:eastAsia="da-DK"/>
        </w:rPr>
        <mc:AlternateContent>
          <mc:Choice Requires="wps">
            <w:drawing>
              <wp:anchor distT="0" distB="0" distL="114300" distR="114300" simplePos="0" relativeHeight="251659264" behindDoc="0" locked="0" layoutInCell="1" allowOverlap="1" wp14:anchorId="53E7D8F3" wp14:editId="007AD6F2">
                <wp:simplePos x="0" y="0"/>
                <wp:positionH relativeFrom="column">
                  <wp:posOffset>508864</wp:posOffset>
                </wp:positionH>
                <wp:positionV relativeFrom="paragraph">
                  <wp:posOffset>71780</wp:posOffset>
                </wp:positionV>
                <wp:extent cx="5156200" cy="8472526"/>
                <wp:effectExtent l="0" t="0" r="0" b="5080"/>
                <wp:wrapNone/>
                <wp:docPr id="1" name="Tekstfelt 1"/>
                <wp:cNvGraphicFramePr/>
                <a:graphic xmlns:a="http://schemas.openxmlformats.org/drawingml/2006/main">
                  <a:graphicData uri="http://schemas.microsoft.com/office/word/2010/wordprocessingShape">
                    <wps:wsp>
                      <wps:cNvSpPr txBox="1"/>
                      <wps:spPr>
                        <a:xfrm>
                          <a:off x="0" y="0"/>
                          <a:ext cx="5156200" cy="8472526"/>
                        </a:xfrm>
                        <a:prstGeom prst="rect">
                          <a:avLst/>
                        </a:prstGeom>
                        <a:noFill/>
                        <a:ln>
                          <a:noFill/>
                        </a:ln>
                        <a:effectLst/>
                      </wps:spPr>
                      <wps:txbx>
                        <w:txbxContent>
                          <w:p w:rsidR="0092463C" w:rsidRPr="00867B40" w:rsidRDefault="0092463C" w:rsidP="00156C5B">
                            <w:pPr>
                              <w:rPr>
                                <w:b/>
                                <w:color w:val="2E74B5"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67B40">
                              <w:rPr>
                                <w:b/>
                                <w:color w:val="2E74B5"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BORNHOLMS ÆLDRERÅD</w:t>
                            </w:r>
                          </w:p>
                          <w:p w:rsidR="0092463C" w:rsidRDefault="0092463C" w:rsidP="00156C5B">
                            <w:pP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9413D7" w:rsidRPr="009413D7" w:rsidRDefault="009413D7" w:rsidP="00156C5B">
                            <w:pPr>
                              <w:rPr>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156C5B" w:rsidRPr="00B33F65" w:rsidRDefault="00156C5B" w:rsidP="00156C5B">
                            <w:pP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9413D7" w:rsidRDefault="00156C5B" w:rsidP="009413D7">
                            <w:pPr>
                              <w:keepNext/>
                            </w:pPr>
                            <w:r>
                              <w:rPr>
                                <w:b/>
                                <w:noProof/>
                                <w:color w:val="4472C4" w:themeColor="accent5"/>
                                <w:sz w:val="72"/>
                                <w:szCs w:val="72"/>
                                <w:lang w:eastAsia="da-DK"/>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92463C" w:rsidRPr="00B568B0">
                              <w:rPr>
                                <w:b/>
                                <w:noProof/>
                                <w:color w:val="4472C4" w:themeColor="accent5"/>
                                <w:sz w:val="72"/>
                                <w:szCs w:val="72"/>
                                <w:lang w:eastAsia="da-DK"/>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inline distT="0" distB="0" distL="0" distR="0" wp14:anchorId="14C7D235" wp14:editId="50D7F639">
                                  <wp:extent cx="3061953" cy="2279650"/>
                                  <wp:effectExtent l="0" t="0" r="5715" b="635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ggrund, Strand, Hav, Himmel, Blå, Van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89045" cy="2299821"/>
                                          </a:xfrm>
                                          <a:prstGeom prst="rect">
                                            <a:avLst/>
                                          </a:prstGeom>
                                          <a:noFill/>
                                          <a:ln>
                                            <a:noFill/>
                                          </a:ln>
                                        </pic:spPr>
                                      </pic:pic>
                                    </a:graphicData>
                                  </a:graphic>
                                </wp:inline>
                              </w:drawing>
                            </w:r>
                          </w:p>
                          <w:p w:rsidR="009413D7" w:rsidRPr="009413D7" w:rsidRDefault="009413D7" w:rsidP="009413D7">
                            <w:pPr>
                              <w:pStyle w:val="Billedtekst"/>
                              <w:rPr>
                                <w:b/>
                                <w:sz w:val="20"/>
                                <w:szCs w:val="20"/>
                              </w:rPr>
                            </w:pPr>
                            <w:r>
                              <w:t xml:space="preserve">                                     </w:t>
                            </w:r>
                            <w:r w:rsidRPr="009413D7">
                              <w:rPr>
                                <w:b/>
                                <w:sz w:val="20"/>
                                <w:szCs w:val="20"/>
                              </w:rPr>
                              <w:t xml:space="preserve">Blå anemoner </w:t>
                            </w:r>
                            <w:r w:rsidR="00BF75B7">
                              <w:rPr>
                                <w:b/>
                                <w:sz w:val="20"/>
                                <w:szCs w:val="20"/>
                              </w:rPr>
                              <w:t>i Kleven</w:t>
                            </w:r>
                          </w:p>
                          <w:p w:rsidR="0092463C" w:rsidRDefault="0092463C" w:rsidP="00156C5B">
                            <w:pP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92463C" w:rsidRPr="00B33F65" w:rsidRDefault="0092463C" w:rsidP="00156C5B">
                            <w:pPr>
                              <w:rPr>
                                <w:b/>
                                <w:color w:val="6AA343"/>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156C5B" w:rsidRDefault="00156C5B" w:rsidP="00156C5B">
                            <w:pPr>
                              <w:rPr>
                                <w:b/>
                                <w:color w:val="6AA343"/>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92463C" w:rsidRPr="004960E1" w:rsidRDefault="00156C5B" w:rsidP="00156C5B">
                            <w:pPr>
                              <w:rPr>
                                <w:b/>
                                <w:color w:val="6AA343"/>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6AA343"/>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867B40">
                              <w:rPr>
                                <w:b/>
                                <w:color w:val="2E74B5"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ÅRSBERETNING 202</w:t>
                            </w:r>
                            <w:r w:rsidR="00D253EC">
                              <w:rPr>
                                <w:b/>
                                <w:color w:val="2E74B5"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E7D8F3" id="_x0000_t202" coordsize="21600,21600" o:spt="202" path="m,l,21600r21600,l21600,xe">
                <v:stroke joinstyle="miter"/>
                <v:path gradientshapeok="t" o:connecttype="rect"/>
              </v:shapetype>
              <v:shape id="Tekstfelt 1" o:spid="_x0000_s1026" type="#_x0000_t202" style="position:absolute;left:0;text-align:left;margin-left:40.05pt;margin-top:5.65pt;width:406pt;height:66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" filled="f" stroked="f">
                <v:textbox>
                  <w:txbxContent>
                    <w:p w:rsidR="0092463C" w:rsidRPr="00867B40" w:rsidRDefault="0092463C" w:rsidP="00156C5B">
                      <w:pPr>
                        <w:rPr>
                          <w:b/>
                          <w:color w:val="2E74B5"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67B40">
                        <w:rPr>
                          <w:b/>
                          <w:color w:val="2E74B5"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BORNHOLMS ÆLDRERÅD</w:t>
                      </w:r>
                    </w:p>
                    <w:p w:rsidR="0092463C" w:rsidRDefault="0092463C" w:rsidP="00156C5B">
                      <w:pP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9413D7" w:rsidRPr="009413D7" w:rsidRDefault="009413D7" w:rsidP="00156C5B">
                      <w:pPr>
                        <w:rPr>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156C5B" w:rsidRPr="00B33F65" w:rsidRDefault="00156C5B" w:rsidP="00156C5B">
                      <w:pP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9413D7" w:rsidRDefault="00156C5B" w:rsidP="009413D7">
                      <w:pPr>
                        <w:keepNext/>
                      </w:pPr>
                      <w:r>
                        <w:rPr>
                          <w:b/>
                          <w:noProof/>
                          <w:color w:val="4472C4" w:themeColor="accent5"/>
                          <w:sz w:val="72"/>
                          <w:szCs w:val="72"/>
                          <w:lang w:eastAsia="da-DK"/>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92463C" w:rsidRPr="00B568B0">
                        <w:rPr>
                          <w:b/>
                          <w:noProof/>
                          <w:color w:val="4472C4" w:themeColor="accent5"/>
                          <w:sz w:val="72"/>
                          <w:szCs w:val="72"/>
                          <w:lang w:eastAsia="da-DK"/>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drawing>
                          <wp:inline distT="0" distB="0" distL="0" distR="0" wp14:anchorId="14C7D235" wp14:editId="50D7F639">
                            <wp:extent cx="3061953" cy="2279650"/>
                            <wp:effectExtent l="0" t="0" r="5715" b="635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ggrund, Strand, Hav, Himmel, Blå, Vand"/>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089045" cy="2299821"/>
                                    </a:xfrm>
                                    <a:prstGeom prst="rect">
                                      <a:avLst/>
                                    </a:prstGeom>
                                    <a:noFill/>
                                    <a:ln>
                                      <a:noFill/>
                                    </a:ln>
                                  </pic:spPr>
                                </pic:pic>
                              </a:graphicData>
                            </a:graphic>
                          </wp:inline>
                        </w:drawing>
                      </w:r>
                    </w:p>
                    <w:p w:rsidR="009413D7" w:rsidRPr="009413D7" w:rsidRDefault="009413D7" w:rsidP="009413D7">
                      <w:pPr>
                        <w:pStyle w:val="Billedtekst"/>
                        <w:rPr>
                          <w:b/>
                          <w:sz w:val="20"/>
                          <w:szCs w:val="20"/>
                        </w:rPr>
                      </w:pPr>
                      <w:r>
                        <w:t xml:space="preserve">                                     </w:t>
                      </w:r>
                      <w:r w:rsidRPr="009413D7">
                        <w:rPr>
                          <w:b/>
                          <w:sz w:val="20"/>
                          <w:szCs w:val="20"/>
                        </w:rPr>
                        <w:t xml:space="preserve">Blå anemoner </w:t>
                      </w:r>
                      <w:r w:rsidR="00BF75B7">
                        <w:rPr>
                          <w:b/>
                          <w:sz w:val="20"/>
                          <w:szCs w:val="20"/>
                        </w:rPr>
                        <w:t>i Kleven</w:t>
                      </w:r>
                    </w:p>
                    <w:p w:rsidR="0092463C" w:rsidRDefault="0092463C" w:rsidP="00156C5B">
                      <w:pPr>
                        <w:rPr>
                          <w:b/>
                          <w:color w:val="4472C4"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92463C" w:rsidRPr="00B33F65" w:rsidRDefault="0092463C" w:rsidP="00156C5B">
                      <w:pPr>
                        <w:rPr>
                          <w:b/>
                          <w:color w:val="6AA343"/>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156C5B" w:rsidRDefault="00156C5B" w:rsidP="00156C5B">
                      <w:pPr>
                        <w:rPr>
                          <w:b/>
                          <w:color w:val="6AA343"/>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92463C" w:rsidRPr="004960E1" w:rsidRDefault="00156C5B" w:rsidP="00156C5B">
                      <w:pPr>
                        <w:rPr>
                          <w:b/>
                          <w:color w:val="6AA343"/>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6AA343"/>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867B40">
                        <w:rPr>
                          <w:b/>
                          <w:color w:val="2E74B5"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ÅRSBERETNING 202</w:t>
                      </w:r>
                      <w:r w:rsidR="00D253EC">
                        <w:rPr>
                          <w:b/>
                          <w:color w:val="2E74B5" w:themeColor="accent1" w:themeShade="BF"/>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3</w:t>
                      </w:r>
                    </w:p>
                  </w:txbxContent>
                </v:textbox>
              </v:shape>
            </w:pict>
          </mc:Fallback>
        </mc:AlternateContent>
      </w:r>
    </w:p>
    <w:p w:rsidR="003D01E3" w:rsidRPr="004E6C91" w:rsidRDefault="003D01E3" w:rsidP="00B00A5B">
      <w:pPr>
        <w:ind w:firstLine="0"/>
        <w:rPr>
          <w:rFonts w:cstheme="minorHAnsi"/>
          <w:b/>
          <w:sz w:val="24"/>
          <w:szCs w:val="24"/>
        </w:rPr>
      </w:pPr>
    </w:p>
    <w:p w:rsidR="003D01E3" w:rsidRPr="004E6C91" w:rsidRDefault="0092463C" w:rsidP="00B00A5B">
      <w:pPr>
        <w:ind w:firstLine="0"/>
        <w:rPr>
          <w:rFonts w:cstheme="minorHAnsi"/>
          <w:b/>
          <w:sz w:val="24"/>
          <w:szCs w:val="24"/>
        </w:rPr>
      </w:pPr>
      <w:r w:rsidRPr="004E6C91">
        <w:rPr>
          <w:rFonts w:cstheme="minorHAnsi"/>
          <w:b/>
          <w:sz w:val="24"/>
          <w:szCs w:val="24"/>
        </w:rPr>
        <w:t xml:space="preserve">  </w:t>
      </w:r>
    </w:p>
    <w:p w:rsidR="003D01E3" w:rsidRPr="004E6C91" w:rsidRDefault="003D01E3" w:rsidP="00B00A5B">
      <w:pPr>
        <w:ind w:firstLine="0"/>
        <w:rPr>
          <w:rFonts w:cstheme="minorHAnsi"/>
          <w:b/>
          <w:sz w:val="24"/>
          <w:szCs w:val="24"/>
        </w:rPr>
      </w:pPr>
    </w:p>
    <w:p w:rsidR="003D01E3" w:rsidRPr="004E6C91" w:rsidRDefault="003D01E3" w:rsidP="00B00A5B">
      <w:pPr>
        <w:ind w:firstLine="0"/>
        <w:rPr>
          <w:rFonts w:cstheme="minorHAnsi"/>
          <w:b/>
          <w:sz w:val="24"/>
          <w:szCs w:val="24"/>
        </w:rPr>
      </w:pPr>
    </w:p>
    <w:p w:rsidR="003D01E3" w:rsidRPr="004E6C91" w:rsidRDefault="003D01E3" w:rsidP="00B00A5B">
      <w:pPr>
        <w:ind w:firstLine="0"/>
        <w:rPr>
          <w:rFonts w:cstheme="minorHAnsi"/>
          <w:b/>
          <w:sz w:val="24"/>
          <w:szCs w:val="24"/>
        </w:rPr>
      </w:pPr>
    </w:p>
    <w:p w:rsidR="003D01E3" w:rsidRPr="004E6C91" w:rsidRDefault="003D01E3" w:rsidP="00B00A5B">
      <w:pPr>
        <w:ind w:firstLine="0"/>
        <w:rPr>
          <w:rFonts w:cstheme="minorHAnsi"/>
          <w:b/>
          <w:sz w:val="24"/>
          <w:szCs w:val="24"/>
        </w:rPr>
      </w:pPr>
    </w:p>
    <w:p w:rsidR="003D01E3" w:rsidRPr="004E6C91" w:rsidRDefault="003D01E3" w:rsidP="00B00A5B">
      <w:pPr>
        <w:ind w:firstLine="0"/>
        <w:rPr>
          <w:rFonts w:cstheme="minorHAnsi"/>
          <w:b/>
          <w:sz w:val="24"/>
          <w:szCs w:val="24"/>
        </w:rPr>
      </w:pPr>
    </w:p>
    <w:p w:rsidR="00D46749" w:rsidRPr="004E6C91" w:rsidRDefault="00D46749" w:rsidP="00D46749">
      <w:pPr>
        <w:rPr>
          <w:rFonts w:cstheme="minorHAnsi"/>
          <w:b/>
          <w:sz w:val="24"/>
          <w:szCs w:val="24"/>
        </w:rPr>
      </w:pPr>
    </w:p>
    <w:p w:rsidR="00D46749" w:rsidRPr="004E6C91" w:rsidRDefault="00D46749" w:rsidP="00D46749">
      <w:pPr>
        <w:rPr>
          <w:rFonts w:cstheme="minorHAnsi"/>
          <w:b/>
          <w:sz w:val="24"/>
          <w:szCs w:val="24"/>
        </w:rPr>
      </w:pPr>
    </w:p>
    <w:p w:rsidR="00C4136D" w:rsidRPr="004E6C91" w:rsidRDefault="00C4136D" w:rsidP="001770AA">
      <w:pPr>
        <w:ind w:firstLine="0"/>
        <w:rPr>
          <w:rFonts w:cstheme="minorHAnsi"/>
          <w:b/>
          <w:sz w:val="24"/>
          <w:szCs w:val="24"/>
        </w:rPr>
      </w:pPr>
    </w:p>
    <w:p w:rsidR="00C4136D" w:rsidRPr="004E6C91" w:rsidRDefault="00C4136D" w:rsidP="001770AA">
      <w:pPr>
        <w:ind w:firstLine="0"/>
        <w:rPr>
          <w:rFonts w:cstheme="minorHAnsi"/>
          <w:b/>
          <w:sz w:val="24"/>
          <w:szCs w:val="24"/>
        </w:rPr>
      </w:pPr>
    </w:p>
    <w:p w:rsidR="0092463C" w:rsidRPr="004E6C91" w:rsidRDefault="0092463C" w:rsidP="001770AA">
      <w:pPr>
        <w:ind w:firstLine="0"/>
        <w:rPr>
          <w:rFonts w:cstheme="minorHAnsi"/>
          <w:b/>
          <w:color w:val="2F5496" w:themeColor="accent5" w:themeShade="BF"/>
          <w:sz w:val="24"/>
          <w:szCs w:val="24"/>
        </w:rPr>
      </w:pPr>
    </w:p>
    <w:p w:rsidR="0092463C" w:rsidRPr="004E6C91" w:rsidRDefault="0092463C" w:rsidP="001770AA">
      <w:pPr>
        <w:ind w:firstLine="0"/>
        <w:rPr>
          <w:rFonts w:cstheme="minorHAnsi"/>
          <w:b/>
          <w:color w:val="2F5496" w:themeColor="accent5" w:themeShade="BF"/>
          <w:sz w:val="24"/>
          <w:szCs w:val="24"/>
        </w:rPr>
      </w:pPr>
    </w:p>
    <w:p w:rsidR="0092463C" w:rsidRPr="004E6C91" w:rsidRDefault="0092463C" w:rsidP="001770AA">
      <w:pPr>
        <w:ind w:firstLine="0"/>
        <w:rPr>
          <w:rFonts w:cstheme="minorHAnsi"/>
          <w:b/>
          <w:color w:val="2F5496" w:themeColor="accent5" w:themeShade="BF"/>
          <w:sz w:val="24"/>
          <w:szCs w:val="24"/>
        </w:rPr>
      </w:pPr>
    </w:p>
    <w:p w:rsidR="0092463C" w:rsidRPr="004E6C91" w:rsidRDefault="0092463C" w:rsidP="001770AA">
      <w:pPr>
        <w:ind w:firstLine="0"/>
        <w:rPr>
          <w:rFonts w:cstheme="minorHAnsi"/>
          <w:b/>
          <w:color w:val="2F5496" w:themeColor="accent5" w:themeShade="BF"/>
          <w:sz w:val="24"/>
          <w:szCs w:val="24"/>
        </w:rPr>
      </w:pPr>
    </w:p>
    <w:p w:rsidR="0092463C" w:rsidRPr="004E6C91" w:rsidRDefault="0092463C" w:rsidP="001770AA">
      <w:pPr>
        <w:ind w:firstLine="0"/>
        <w:rPr>
          <w:rFonts w:cstheme="minorHAnsi"/>
          <w:b/>
          <w:color w:val="2F5496" w:themeColor="accent5" w:themeShade="BF"/>
          <w:sz w:val="24"/>
          <w:szCs w:val="24"/>
        </w:rPr>
      </w:pPr>
    </w:p>
    <w:p w:rsidR="0092463C" w:rsidRPr="004E6C91" w:rsidRDefault="0092463C" w:rsidP="001770AA">
      <w:pPr>
        <w:ind w:firstLine="0"/>
        <w:rPr>
          <w:rFonts w:cstheme="minorHAnsi"/>
          <w:b/>
          <w:color w:val="2F5496" w:themeColor="accent5" w:themeShade="BF"/>
          <w:sz w:val="24"/>
          <w:szCs w:val="24"/>
        </w:rPr>
      </w:pPr>
    </w:p>
    <w:p w:rsidR="0092463C" w:rsidRPr="004E6C91" w:rsidRDefault="0092463C" w:rsidP="001770AA">
      <w:pPr>
        <w:ind w:firstLine="0"/>
        <w:rPr>
          <w:rFonts w:cstheme="minorHAnsi"/>
          <w:b/>
          <w:color w:val="2F5496" w:themeColor="accent5" w:themeShade="BF"/>
          <w:sz w:val="24"/>
          <w:szCs w:val="24"/>
        </w:rPr>
      </w:pPr>
    </w:p>
    <w:p w:rsidR="0092463C" w:rsidRPr="004E6C91" w:rsidRDefault="0092463C" w:rsidP="001770AA">
      <w:pPr>
        <w:ind w:firstLine="0"/>
        <w:rPr>
          <w:rFonts w:cstheme="minorHAnsi"/>
          <w:b/>
          <w:color w:val="2F5496" w:themeColor="accent5" w:themeShade="BF"/>
          <w:sz w:val="24"/>
          <w:szCs w:val="24"/>
        </w:rPr>
      </w:pPr>
    </w:p>
    <w:p w:rsidR="0092463C" w:rsidRPr="004E6C91" w:rsidRDefault="0092463C" w:rsidP="001770AA">
      <w:pPr>
        <w:ind w:firstLine="0"/>
        <w:rPr>
          <w:rFonts w:cstheme="minorHAnsi"/>
          <w:b/>
          <w:color w:val="2F5496" w:themeColor="accent5" w:themeShade="BF"/>
          <w:sz w:val="24"/>
          <w:szCs w:val="24"/>
        </w:rPr>
      </w:pPr>
    </w:p>
    <w:p w:rsidR="0092463C" w:rsidRPr="004E6C91" w:rsidRDefault="0092463C" w:rsidP="001770AA">
      <w:pPr>
        <w:ind w:firstLine="0"/>
        <w:rPr>
          <w:rFonts w:cstheme="minorHAnsi"/>
          <w:b/>
          <w:color w:val="2F5496" w:themeColor="accent5" w:themeShade="BF"/>
          <w:sz w:val="24"/>
          <w:szCs w:val="24"/>
        </w:rPr>
      </w:pPr>
    </w:p>
    <w:p w:rsidR="0092463C" w:rsidRPr="004E6C91" w:rsidRDefault="0092463C" w:rsidP="001770AA">
      <w:pPr>
        <w:ind w:firstLine="0"/>
        <w:rPr>
          <w:rFonts w:cstheme="minorHAnsi"/>
          <w:b/>
          <w:color w:val="2F5496" w:themeColor="accent5" w:themeShade="BF"/>
          <w:sz w:val="24"/>
          <w:szCs w:val="24"/>
        </w:rPr>
      </w:pPr>
    </w:p>
    <w:p w:rsidR="0092463C" w:rsidRPr="004E6C91" w:rsidRDefault="0092463C" w:rsidP="001770AA">
      <w:pPr>
        <w:ind w:firstLine="0"/>
        <w:rPr>
          <w:rFonts w:cstheme="minorHAnsi"/>
          <w:b/>
          <w:color w:val="2F5496" w:themeColor="accent5" w:themeShade="BF"/>
          <w:sz w:val="24"/>
          <w:szCs w:val="24"/>
        </w:rPr>
      </w:pPr>
    </w:p>
    <w:p w:rsidR="0092463C" w:rsidRPr="004E6C91" w:rsidRDefault="0092463C" w:rsidP="001770AA">
      <w:pPr>
        <w:ind w:firstLine="0"/>
        <w:rPr>
          <w:rFonts w:cstheme="minorHAnsi"/>
          <w:b/>
          <w:color w:val="2F5496" w:themeColor="accent5" w:themeShade="BF"/>
          <w:sz w:val="24"/>
          <w:szCs w:val="24"/>
        </w:rPr>
      </w:pPr>
    </w:p>
    <w:p w:rsidR="0092463C" w:rsidRPr="004E6C91" w:rsidRDefault="0092463C" w:rsidP="001770AA">
      <w:pPr>
        <w:ind w:firstLine="0"/>
        <w:rPr>
          <w:rFonts w:cstheme="minorHAnsi"/>
          <w:b/>
          <w:color w:val="2F5496" w:themeColor="accent5" w:themeShade="BF"/>
          <w:sz w:val="24"/>
          <w:szCs w:val="24"/>
        </w:rPr>
      </w:pPr>
    </w:p>
    <w:p w:rsidR="0092463C" w:rsidRPr="004E6C91" w:rsidRDefault="0092463C" w:rsidP="001770AA">
      <w:pPr>
        <w:ind w:firstLine="0"/>
        <w:rPr>
          <w:rFonts w:cstheme="minorHAnsi"/>
          <w:b/>
          <w:color w:val="2F5496" w:themeColor="accent5" w:themeShade="BF"/>
          <w:sz w:val="24"/>
          <w:szCs w:val="24"/>
        </w:rPr>
      </w:pPr>
    </w:p>
    <w:p w:rsidR="0092463C" w:rsidRPr="004E6C91" w:rsidRDefault="0092463C" w:rsidP="001770AA">
      <w:pPr>
        <w:ind w:firstLine="0"/>
        <w:rPr>
          <w:rFonts w:cstheme="minorHAnsi"/>
          <w:b/>
          <w:color w:val="2F5496" w:themeColor="accent5" w:themeShade="BF"/>
          <w:sz w:val="24"/>
          <w:szCs w:val="24"/>
        </w:rPr>
      </w:pPr>
    </w:p>
    <w:p w:rsidR="0092463C" w:rsidRPr="004E6C91" w:rsidRDefault="0092463C" w:rsidP="001770AA">
      <w:pPr>
        <w:ind w:firstLine="0"/>
        <w:rPr>
          <w:rFonts w:cstheme="minorHAnsi"/>
          <w:b/>
          <w:color w:val="2F5496" w:themeColor="accent5" w:themeShade="BF"/>
          <w:sz w:val="24"/>
          <w:szCs w:val="24"/>
        </w:rPr>
      </w:pPr>
    </w:p>
    <w:p w:rsidR="0092463C" w:rsidRPr="004E6C91" w:rsidRDefault="0092463C" w:rsidP="001770AA">
      <w:pPr>
        <w:ind w:firstLine="0"/>
        <w:rPr>
          <w:rFonts w:cstheme="minorHAnsi"/>
          <w:b/>
          <w:color w:val="2F5496" w:themeColor="accent5" w:themeShade="BF"/>
          <w:sz w:val="24"/>
          <w:szCs w:val="24"/>
        </w:rPr>
      </w:pPr>
    </w:p>
    <w:p w:rsidR="0092463C" w:rsidRPr="004E6C91" w:rsidRDefault="0092463C" w:rsidP="001770AA">
      <w:pPr>
        <w:ind w:firstLine="0"/>
        <w:rPr>
          <w:rFonts w:cstheme="minorHAnsi"/>
          <w:b/>
          <w:color w:val="2F5496" w:themeColor="accent5" w:themeShade="BF"/>
          <w:sz w:val="24"/>
          <w:szCs w:val="24"/>
        </w:rPr>
      </w:pPr>
    </w:p>
    <w:p w:rsidR="004E6C91" w:rsidRDefault="004E6C91" w:rsidP="001770AA">
      <w:pPr>
        <w:ind w:firstLine="0"/>
        <w:rPr>
          <w:rFonts w:cstheme="minorHAnsi"/>
          <w:b/>
          <w:color w:val="70AD47" w:themeColor="accent6"/>
          <w:sz w:val="24"/>
          <w:szCs w:val="24"/>
        </w:rPr>
      </w:pPr>
    </w:p>
    <w:p w:rsidR="004E6C91" w:rsidRDefault="004E6C91" w:rsidP="001770AA">
      <w:pPr>
        <w:ind w:firstLine="0"/>
        <w:rPr>
          <w:rFonts w:cstheme="minorHAnsi"/>
          <w:b/>
          <w:color w:val="70AD47" w:themeColor="accent6"/>
          <w:sz w:val="24"/>
          <w:szCs w:val="24"/>
        </w:rPr>
      </w:pPr>
    </w:p>
    <w:p w:rsidR="004E6C91" w:rsidRDefault="004E6C91" w:rsidP="001770AA">
      <w:pPr>
        <w:ind w:firstLine="0"/>
        <w:rPr>
          <w:rFonts w:cstheme="minorHAnsi"/>
          <w:b/>
          <w:color w:val="70AD47" w:themeColor="accent6"/>
          <w:sz w:val="24"/>
          <w:szCs w:val="24"/>
        </w:rPr>
      </w:pPr>
    </w:p>
    <w:p w:rsidR="002C2A4C" w:rsidRDefault="002C2A4C" w:rsidP="002C2A4C">
      <w:pPr>
        <w:rPr>
          <w:rFonts w:ascii="Times New Roman" w:hAnsi="Times New Roman" w:cs="Times New Roman"/>
          <w:b/>
          <w:color w:val="2F5496" w:themeColor="accent5" w:themeShade="BF"/>
          <w:sz w:val="28"/>
          <w:szCs w:val="28"/>
        </w:rPr>
      </w:pPr>
    </w:p>
    <w:p w:rsidR="002C2A4C" w:rsidRDefault="002C2A4C" w:rsidP="002C2A4C">
      <w:pPr>
        <w:rPr>
          <w:rFonts w:ascii="Times New Roman" w:hAnsi="Times New Roman" w:cs="Times New Roman"/>
          <w:b/>
          <w:color w:val="2F5496" w:themeColor="accent5" w:themeShade="BF"/>
          <w:sz w:val="28"/>
          <w:szCs w:val="28"/>
        </w:rPr>
      </w:pPr>
    </w:p>
    <w:p w:rsidR="002C2A4C" w:rsidRDefault="002C2A4C" w:rsidP="002C2A4C">
      <w:pPr>
        <w:rPr>
          <w:rFonts w:ascii="Times New Roman" w:hAnsi="Times New Roman" w:cs="Times New Roman"/>
          <w:b/>
          <w:color w:val="2F5496" w:themeColor="accent5" w:themeShade="BF"/>
          <w:sz w:val="28"/>
          <w:szCs w:val="28"/>
        </w:rPr>
      </w:pPr>
    </w:p>
    <w:p w:rsidR="002C2A4C" w:rsidRDefault="002C2A4C" w:rsidP="002C2A4C">
      <w:pPr>
        <w:rPr>
          <w:rFonts w:ascii="Times New Roman" w:hAnsi="Times New Roman" w:cs="Times New Roman"/>
          <w:b/>
          <w:color w:val="2F5496" w:themeColor="accent5" w:themeShade="BF"/>
          <w:sz w:val="28"/>
          <w:szCs w:val="28"/>
        </w:rPr>
      </w:pPr>
    </w:p>
    <w:p w:rsidR="002C2A4C" w:rsidRDefault="002C2A4C" w:rsidP="002C2A4C">
      <w:pPr>
        <w:rPr>
          <w:rFonts w:ascii="Times New Roman" w:hAnsi="Times New Roman" w:cs="Times New Roman"/>
          <w:b/>
          <w:color w:val="2F5496" w:themeColor="accent5" w:themeShade="BF"/>
          <w:sz w:val="28"/>
          <w:szCs w:val="28"/>
        </w:rPr>
      </w:pPr>
    </w:p>
    <w:p w:rsidR="00BF75B7" w:rsidRDefault="00BF75B7" w:rsidP="002C2A4C">
      <w:pPr>
        <w:ind w:firstLine="0"/>
        <w:rPr>
          <w:rFonts w:ascii="Times New Roman" w:hAnsi="Times New Roman" w:cs="Times New Roman"/>
          <w:b/>
          <w:color w:val="2F5496" w:themeColor="accent5" w:themeShade="BF"/>
          <w:sz w:val="28"/>
          <w:szCs w:val="28"/>
        </w:rPr>
      </w:pPr>
    </w:p>
    <w:p w:rsidR="00BF75B7" w:rsidRDefault="00BF75B7" w:rsidP="002C2A4C">
      <w:pPr>
        <w:ind w:firstLine="0"/>
        <w:rPr>
          <w:rFonts w:ascii="Times New Roman" w:hAnsi="Times New Roman" w:cs="Times New Roman"/>
          <w:b/>
          <w:color w:val="2F5496" w:themeColor="accent5" w:themeShade="BF"/>
          <w:sz w:val="28"/>
          <w:szCs w:val="28"/>
        </w:rPr>
      </w:pPr>
    </w:p>
    <w:p w:rsidR="00BF75B7" w:rsidRDefault="00BF75B7" w:rsidP="002C2A4C">
      <w:pPr>
        <w:ind w:firstLine="0"/>
        <w:rPr>
          <w:rFonts w:ascii="Times New Roman" w:hAnsi="Times New Roman" w:cs="Times New Roman"/>
          <w:b/>
          <w:color w:val="2F5496" w:themeColor="accent5" w:themeShade="BF"/>
          <w:sz w:val="28"/>
          <w:szCs w:val="28"/>
        </w:rPr>
      </w:pPr>
    </w:p>
    <w:p w:rsidR="00746C84" w:rsidRDefault="00746C84" w:rsidP="002C2A4C">
      <w:pPr>
        <w:ind w:firstLine="0"/>
        <w:rPr>
          <w:rFonts w:ascii="Times New Roman" w:hAnsi="Times New Roman" w:cs="Times New Roman"/>
          <w:b/>
          <w:color w:val="2F5496" w:themeColor="accent5" w:themeShade="BF"/>
          <w:sz w:val="24"/>
          <w:szCs w:val="24"/>
        </w:rPr>
      </w:pPr>
    </w:p>
    <w:p w:rsidR="000A23A1" w:rsidRDefault="000A23A1" w:rsidP="002C2A4C">
      <w:pPr>
        <w:ind w:firstLine="0"/>
        <w:rPr>
          <w:rFonts w:ascii="Times New Roman" w:hAnsi="Times New Roman" w:cs="Times New Roman"/>
          <w:b/>
          <w:color w:val="2F5496" w:themeColor="accent5" w:themeShade="BF"/>
          <w:sz w:val="24"/>
          <w:szCs w:val="24"/>
        </w:rPr>
      </w:pPr>
    </w:p>
    <w:p w:rsidR="002C2A4C" w:rsidRPr="009B58B2" w:rsidRDefault="002C2A4C" w:rsidP="002C2A4C">
      <w:pPr>
        <w:ind w:firstLine="0"/>
        <w:rPr>
          <w:rFonts w:ascii="Times New Roman" w:hAnsi="Times New Roman" w:cs="Times New Roman"/>
          <w:b/>
          <w:color w:val="2F5496" w:themeColor="accent5" w:themeShade="BF"/>
          <w:sz w:val="24"/>
          <w:szCs w:val="24"/>
        </w:rPr>
      </w:pPr>
      <w:r w:rsidRPr="009B58B2">
        <w:rPr>
          <w:rFonts w:ascii="Times New Roman" w:hAnsi="Times New Roman" w:cs="Times New Roman"/>
          <w:b/>
          <w:color w:val="2F5496" w:themeColor="accent5" w:themeShade="BF"/>
          <w:sz w:val="24"/>
          <w:szCs w:val="24"/>
        </w:rPr>
        <w:t>Forord til årsrapport for Bornholms Ældreråd 202</w:t>
      </w:r>
      <w:r w:rsidR="00D253EC">
        <w:rPr>
          <w:rFonts w:ascii="Times New Roman" w:hAnsi="Times New Roman" w:cs="Times New Roman"/>
          <w:b/>
          <w:color w:val="2F5496" w:themeColor="accent5" w:themeShade="BF"/>
          <w:sz w:val="24"/>
          <w:szCs w:val="24"/>
        </w:rPr>
        <w:t>3.</w:t>
      </w:r>
    </w:p>
    <w:p w:rsidR="002C2A4C" w:rsidRPr="002C2A4C" w:rsidRDefault="002C2A4C" w:rsidP="002C2A4C">
      <w:pPr>
        <w:rPr>
          <w:rFonts w:ascii="Times New Roman" w:hAnsi="Times New Roman" w:cs="Times New Roman"/>
          <w:color w:val="2F5496" w:themeColor="accent5" w:themeShade="BF"/>
          <w:sz w:val="24"/>
          <w:szCs w:val="24"/>
        </w:rPr>
      </w:pPr>
    </w:p>
    <w:p w:rsidR="00C0640A" w:rsidRDefault="00C0640A" w:rsidP="002E4182">
      <w:pPr>
        <w:ind w:firstLine="0"/>
        <w:rPr>
          <w:rFonts w:ascii="Times New Roman" w:hAnsi="Times New Roman" w:cs="Times New Roman"/>
          <w:color w:val="2F5496" w:themeColor="accent5" w:themeShade="BF"/>
        </w:rPr>
      </w:pPr>
    </w:p>
    <w:p w:rsidR="00D710DC" w:rsidRDefault="00D710DC" w:rsidP="002E4182">
      <w:pPr>
        <w:ind w:firstLine="0"/>
        <w:rPr>
          <w:rFonts w:ascii="Times New Roman" w:hAnsi="Times New Roman" w:cs="Times New Roman"/>
          <w:color w:val="2F5496" w:themeColor="accent5" w:themeShade="BF"/>
        </w:rPr>
      </w:pPr>
    </w:p>
    <w:p w:rsidR="002C2A4C" w:rsidRDefault="00D710DC" w:rsidP="002C2A4C">
      <w:pPr>
        <w:ind w:firstLine="0"/>
        <w:rPr>
          <w:rFonts w:ascii="Times New Roman" w:hAnsi="Times New Roman" w:cs="Times New Roman"/>
          <w:color w:val="2F5496" w:themeColor="accent5" w:themeShade="BF"/>
        </w:rPr>
      </w:pPr>
      <w:r>
        <w:rPr>
          <w:rFonts w:ascii="Times New Roman" w:hAnsi="Times New Roman" w:cs="Times New Roman"/>
          <w:color w:val="2F5496" w:themeColor="accent5" w:themeShade="BF"/>
        </w:rPr>
        <w:t>Bornholms Ældreråd blev beskåret med ca. 100.000 kr. i 2023, hvilket svarer til en tredjedel af vores budget. Dette har naturligvis medført store ændringer i vores daglige arbejdsgang. Den koordinerende gruppe, bestående af formand, næstformand og formændene for henholdsvis Følgegruppen vedrørende Social- og Sundhedsområdet og følgegruppen vedrørende Kultur, Teknik og Miljø blev nedlagt.</w:t>
      </w:r>
    </w:p>
    <w:p w:rsidR="00D710DC" w:rsidRDefault="00D710DC" w:rsidP="002C2A4C">
      <w:pPr>
        <w:ind w:firstLine="0"/>
        <w:rPr>
          <w:rFonts w:ascii="Times New Roman" w:hAnsi="Times New Roman" w:cs="Times New Roman"/>
          <w:color w:val="2F5496" w:themeColor="accent5" w:themeShade="BF"/>
        </w:rPr>
      </w:pPr>
      <w:r w:rsidRPr="00D710DC">
        <w:rPr>
          <w:rFonts w:ascii="Times New Roman" w:hAnsi="Times New Roman" w:cs="Times New Roman"/>
          <w:color w:val="2F5496" w:themeColor="accent5" w:themeShade="BF"/>
        </w:rPr>
        <w:t>Følgegruppen vedrørende Kultur, Teknik- og Miljø</w:t>
      </w:r>
      <w:r>
        <w:rPr>
          <w:rFonts w:ascii="Times New Roman" w:hAnsi="Times New Roman" w:cs="Times New Roman"/>
          <w:color w:val="2F5496" w:themeColor="accent5" w:themeShade="BF"/>
        </w:rPr>
        <w:t>, er overgået til kun at afholde møde hver anden måned. Ligeledes er deltagelse i aktiviteter med møder og kurser, der afholdes af Danske Ældreråd reduceret til et minimum. Blandt andet deltager kun de to delegerede repræsentanter fra Bornholms Ældreråd i Danske Ældreråds årlige repræsentantskabsmøde. Vi har hvert år gennemført et arrangement med foredrag over aktuelle emner, og i 2022 havde vi et fantastisk program med underholdning af Gårdsangerne fra Thy, der tiltrak 130 deltagere. Det er der ikke mulighed for med den nuværende økonomi.</w:t>
      </w:r>
    </w:p>
    <w:p w:rsidR="00D710DC" w:rsidRDefault="00D710DC" w:rsidP="002C2A4C">
      <w:pPr>
        <w:ind w:firstLine="0"/>
        <w:rPr>
          <w:rFonts w:ascii="Times New Roman" w:hAnsi="Times New Roman" w:cs="Times New Roman"/>
          <w:color w:val="2F5496" w:themeColor="accent5" w:themeShade="BF"/>
        </w:rPr>
      </w:pPr>
    </w:p>
    <w:p w:rsidR="00D710DC" w:rsidRDefault="00D710DC" w:rsidP="002C2A4C">
      <w:pPr>
        <w:ind w:firstLine="0"/>
        <w:rPr>
          <w:rFonts w:ascii="Times New Roman" w:hAnsi="Times New Roman" w:cs="Times New Roman"/>
          <w:color w:val="2F5496" w:themeColor="accent5" w:themeShade="BF"/>
        </w:rPr>
      </w:pPr>
      <w:r>
        <w:rPr>
          <w:rFonts w:ascii="Times New Roman" w:hAnsi="Times New Roman" w:cs="Times New Roman"/>
          <w:color w:val="2F5496" w:themeColor="accent5" w:themeShade="BF"/>
        </w:rPr>
        <w:t>I 2023 har vi mærket kommunens ressourcer til ældreområdet er blevet færre. Vi får flere og flere henvendelser fra bekymrede pårørende, hvor vi får fortalt om situationer for de ældre, der ikke er værdige for ældre og svage borgere.</w:t>
      </w:r>
    </w:p>
    <w:p w:rsidR="00D710DC" w:rsidRDefault="00D710DC" w:rsidP="002C2A4C">
      <w:pPr>
        <w:ind w:firstLine="0"/>
        <w:rPr>
          <w:rFonts w:ascii="Times New Roman" w:hAnsi="Times New Roman" w:cs="Times New Roman"/>
          <w:color w:val="2F5496" w:themeColor="accent5" w:themeShade="BF"/>
        </w:rPr>
      </w:pPr>
      <w:r>
        <w:rPr>
          <w:rFonts w:ascii="Times New Roman" w:hAnsi="Times New Roman" w:cs="Times New Roman"/>
          <w:color w:val="2F5496" w:themeColor="accent5" w:themeShade="BF"/>
        </w:rPr>
        <w:t>Visiteringerne på ydelser til de ældre borgere føler vi er blevet strammet meget op. I nogle tilfælde i en sådan grad, at det ikke er rimeligt. Sådanne henvendelser går vi straks videre til kommunens ledelse med, men begrænsede midler og dermed ændrede arbejdsgange er desværre ofte problemet.</w:t>
      </w:r>
    </w:p>
    <w:p w:rsidR="00D710DC" w:rsidRDefault="00D710DC" w:rsidP="002C2A4C">
      <w:pPr>
        <w:ind w:firstLine="0"/>
        <w:rPr>
          <w:rFonts w:ascii="Times New Roman" w:hAnsi="Times New Roman" w:cs="Times New Roman"/>
          <w:color w:val="2F5496" w:themeColor="accent5" w:themeShade="BF"/>
        </w:rPr>
      </w:pPr>
    </w:p>
    <w:p w:rsidR="00D710DC" w:rsidRDefault="00D710DC" w:rsidP="002C2A4C">
      <w:pPr>
        <w:ind w:firstLine="0"/>
        <w:rPr>
          <w:rFonts w:ascii="Times New Roman" w:hAnsi="Times New Roman" w:cs="Times New Roman"/>
          <w:color w:val="2F5496" w:themeColor="accent5" w:themeShade="BF"/>
        </w:rPr>
      </w:pPr>
      <w:r>
        <w:rPr>
          <w:rFonts w:ascii="Times New Roman" w:hAnsi="Times New Roman" w:cs="Times New Roman"/>
          <w:color w:val="2F5496" w:themeColor="accent5" w:themeShade="BF"/>
        </w:rPr>
        <w:t>Ældreområdet er udfordret på mange områder. Stort sygdomsfravær blandt plejepersonalet og problemer med at skaffe varme hænder er ikke blevet mindre i 2023. Det er klart, at et område hvor medarbejderne er pressede og hvor der løbes meget hurtigt ikke er et attraktivt område at søge arbejde i.</w:t>
      </w:r>
    </w:p>
    <w:p w:rsidR="00D710DC" w:rsidRDefault="00D710DC" w:rsidP="002C2A4C">
      <w:pPr>
        <w:ind w:firstLine="0"/>
        <w:rPr>
          <w:rFonts w:ascii="Times New Roman" w:hAnsi="Times New Roman" w:cs="Times New Roman"/>
          <w:color w:val="2F5496" w:themeColor="accent5" w:themeShade="BF"/>
        </w:rPr>
      </w:pPr>
    </w:p>
    <w:p w:rsidR="00D710DC" w:rsidRDefault="00D710DC" w:rsidP="002C2A4C">
      <w:pPr>
        <w:ind w:firstLine="0"/>
        <w:rPr>
          <w:rFonts w:ascii="Times New Roman" w:hAnsi="Times New Roman" w:cs="Times New Roman"/>
          <w:color w:val="2F5496" w:themeColor="accent5" w:themeShade="BF"/>
        </w:rPr>
      </w:pPr>
      <w:r>
        <w:rPr>
          <w:rFonts w:ascii="Times New Roman" w:hAnsi="Times New Roman" w:cs="Times New Roman"/>
          <w:color w:val="2F5496" w:themeColor="accent5" w:themeShade="BF"/>
        </w:rPr>
        <w:t xml:space="preserve">Hvert år er det forbundet med stor opmærksomhed hvad det kommende budget kommer til at indebære. Det samme har gjort sig gældende i år med en udmeldt besparelse på ca. 100 mio.kr. Ældrerådet har indsendt et omfattende høringssvar til det udmeldte sparekatalog, der indeholdt nogle virkelig grimme besparelser. Heldigvis blev området nogenlunde skånet, idet blandt andet rengøring hver tredje uge og klippekortsystemet m.m. blev friholdt. Men der ligger nogle virkelig store rammebesparelser, som vi vil følge nøje i den kommende tid. </w:t>
      </w:r>
    </w:p>
    <w:p w:rsidR="00D710DC" w:rsidRDefault="00D710DC" w:rsidP="002C2A4C">
      <w:pPr>
        <w:ind w:firstLine="0"/>
        <w:rPr>
          <w:rFonts w:ascii="Times New Roman" w:hAnsi="Times New Roman" w:cs="Times New Roman"/>
          <w:color w:val="2F5496" w:themeColor="accent5" w:themeShade="BF"/>
        </w:rPr>
      </w:pPr>
      <w:r>
        <w:rPr>
          <w:rFonts w:ascii="Times New Roman" w:hAnsi="Times New Roman" w:cs="Times New Roman"/>
          <w:color w:val="2F5496" w:themeColor="accent5" w:themeShade="BF"/>
        </w:rPr>
        <w:t>Nedlæggelse af hjemmeplejen i Østermarie har vi svært ved at forstå formålet med. Der er langt at køre fra den ene ende af Østbornholm om natten til den anden.</w:t>
      </w:r>
    </w:p>
    <w:p w:rsidR="00D710DC" w:rsidRDefault="00D710DC" w:rsidP="002C2A4C">
      <w:pPr>
        <w:ind w:firstLine="0"/>
        <w:rPr>
          <w:rFonts w:ascii="Times New Roman" w:hAnsi="Times New Roman" w:cs="Times New Roman"/>
          <w:color w:val="2F5496" w:themeColor="accent5" w:themeShade="BF"/>
        </w:rPr>
      </w:pPr>
      <w:r>
        <w:rPr>
          <w:rFonts w:ascii="Times New Roman" w:hAnsi="Times New Roman" w:cs="Times New Roman"/>
          <w:color w:val="2F5496" w:themeColor="accent5" w:themeShade="BF"/>
        </w:rPr>
        <w:t>En omorganisering af ældreområdet i de kommende år for godt 50 mio. kr. har vi svært ved at se formålet med, ikke mindst i en tid hvor kommunen mangler penge.</w:t>
      </w:r>
    </w:p>
    <w:p w:rsidR="00D710DC" w:rsidRDefault="00D710DC" w:rsidP="002C2A4C">
      <w:pPr>
        <w:ind w:firstLine="0"/>
        <w:rPr>
          <w:rFonts w:ascii="Times New Roman" w:hAnsi="Times New Roman" w:cs="Times New Roman"/>
          <w:color w:val="2F5496" w:themeColor="accent5" w:themeShade="BF"/>
        </w:rPr>
      </w:pPr>
      <w:r>
        <w:rPr>
          <w:rFonts w:ascii="Times New Roman" w:hAnsi="Times New Roman" w:cs="Times New Roman"/>
          <w:color w:val="2F5496" w:themeColor="accent5" w:themeShade="BF"/>
        </w:rPr>
        <w:t>Den store ældreanalyse, der blev gennemført for nogle år siden, skulle løse mange af de problemer der er på området, men det er svært at se om dette har fundet sted. Om en omorganisering kan være midlet må tiden jo vise.</w:t>
      </w:r>
    </w:p>
    <w:p w:rsidR="00D710DC" w:rsidRDefault="00D710DC" w:rsidP="002C2A4C">
      <w:pPr>
        <w:ind w:firstLine="0"/>
        <w:rPr>
          <w:rFonts w:ascii="Times New Roman" w:hAnsi="Times New Roman" w:cs="Times New Roman"/>
          <w:color w:val="2F5496" w:themeColor="accent5" w:themeShade="BF"/>
        </w:rPr>
      </w:pPr>
    </w:p>
    <w:p w:rsidR="00D710DC" w:rsidRDefault="00D710DC" w:rsidP="002C2A4C">
      <w:pPr>
        <w:ind w:firstLine="0"/>
        <w:rPr>
          <w:rFonts w:ascii="Times New Roman" w:hAnsi="Times New Roman" w:cs="Times New Roman"/>
          <w:color w:val="2F5496" w:themeColor="accent5" w:themeShade="BF"/>
        </w:rPr>
      </w:pPr>
      <w:r>
        <w:rPr>
          <w:rFonts w:ascii="Times New Roman" w:hAnsi="Times New Roman" w:cs="Times New Roman"/>
          <w:color w:val="2F5496" w:themeColor="accent5" w:themeShade="BF"/>
        </w:rPr>
        <w:t>Et område der har fyldt meget i vores arbejde i 2023 har været den nye affaldshåndtering. Vi har haft et godt og konstruktivt samarbejde med BOFA, hvor vi nu med glæde ser, at de såkaldte Miljø-øer er blevet droppet i byerne, samt at der gerne må hentes affald på trods af brostensbelagte gader. Vi følger implementeringen nøje og har aftalt med BOFA at der afholdes et offentligt orienteringsmøde primo 2024.</w:t>
      </w:r>
    </w:p>
    <w:p w:rsidR="00D710DC" w:rsidRDefault="00D710DC" w:rsidP="002C2A4C">
      <w:pPr>
        <w:ind w:firstLine="0"/>
        <w:rPr>
          <w:rFonts w:ascii="Times New Roman" w:hAnsi="Times New Roman" w:cs="Times New Roman"/>
          <w:color w:val="2F5496" w:themeColor="accent5" w:themeShade="BF"/>
        </w:rPr>
      </w:pPr>
    </w:p>
    <w:p w:rsidR="00D710DC" w:rsidRDefault="00D710DC" w:rsidP="002C2A4C">
      <w:pPr>
        <w:ind w:firstLine="0"/>
        <w:rPr>
          <w:rFonts w:ascii="Times New Roman" w:hAnsi="Times New Roman" w:cs="Times New Roman"/>
          <w:color w:val="2F5496" w:themeColor="accent5" w:themeShade="BF"/>
        </w:rPr>
      </w:pPr>
      <w:r>
        <w:rPr>
          <w:rFonts w:ascii="Times New Roman" w:hAnsi="Times New Roman" w:cs="Times New Roman"/>
          <w:color w:val="2F5496" w:themeColor="accent5" w:themeShade="BF"/>
        </w:rPr>
        <w:t>Vi får stadig flere henvendelser vedr. bustransporten på øen. Vores repræsentant i brugerrådet Lis Hansen bringer alle henvendelser op i brugerrådet.</w:t>
      </w:r>
    </w:p>
    <w:p w:rsidR="00D710DC" w:rsidRDefault="00D710DC" w:rsidP="002C2A4C">
      <w:pPr>
        <w:ind w:firstLine="0"/>
        <w:rPr>
          <w:rFonts w:ascii="Times New Roman" w:hAnsi="Times New Roman" w:cs="Times New Roman"/>
          <w:color w:val="2F5496" w:themeColor="accent5" w:themeShade="BF"/>
        </w:rPr>
      </w:pPr>
      <w:r>
        <w:rPr>
          <w:rFonts w:ascii="Times New Roman" w:hAnsi="Times New Roman" w:cs="Times New Roman"/>
          <w:color w:val="2F5496" w:themeColor="accent5" w:themeShade="BF"/>
        </w:rPr>
        <w:t>Vedrørende færgetrafikken føler vi, at den er i god gænge, hvor Ældrerådets repræsentant i Kontaktrådet er Jan Harvest som medtager de henvendelser vi modtager.</w:t>
      </w:r>
    </w:p>
    <w:p w:rsidR="00D710DC" w:rsidRDefault="00D710DC" w:rsidP="002C2A4C">
      <w:pPr>
        <w:ind w:firstLine="0"/>
        <w:rPr>
          <w:rFonts w:ascii="Times New Roman" w:hAnsi="Times New Roman" w:cs="Times New Roman"/>
          <w:color w:val="2F5496" w:themeColor="accent5" w:themeShade="BF"/>
        </w:rPr>
      </w:pPr>
    </w:p>
    <w:p w:rsidR="00D710DC" w:rsidRDefault="00D710DC" w:rsidP="002C2A4C">
      <w:pPr>
        <w:ind w:firstLine="0"/>
        <w:rPr>
          <w:rFonts w:ascii="Times New Roman" w:hAnsi="Times New Roman" w:cs="Times New Roman"/>
          <w:color w:val="2F5496" w:themeColor="accent5" w:themeShade="BF"/>
        </w:rPr>
      </w:pPr>
      <w:r>
        <w:rPr>
          <w:rFonts w:ascii="Times New Roman" w:hAnsi="Times New Roman" w:cs="Times New Roman"/>
          <w:color w:val="2F5496" w:themeColor="accent5" w:themeShade="BF"/>
        </w:rPr>
        <w:lastRenderedPageBreak/>
        <w:t>Bornholms Ældreråd er repræsenteret i Region Hovedstadens Forretningsudvalg for ældre, hvor formanden for Bornholms Ældreråd har en fast plads. Her bringes Bornholms interesser frem blandt andet på hospitalsområdet.</w:t>
      </w:r>
    </w:p>
    <w:p w:rsidR="00D710DC" w:rsidRDefault="00D710DC" w:rsidP="002C2A4C">
      <w:pPr>
        <w:ind w:firstLine="0"/>
        <w:rPr>
          <w:rFonts w:ascii="Times New Roman" w:hAnsi="Times New Roman" w:cs="Times New Roman"/>
          <w:color w:val="2F5496" w:themeColor="accent5" w:themeShade="BF"/>
        </w:rPr>
      </w:pPr>
    </w:p>
    <w:p w:rsidR="00D710DC" w:rsidRDefault="00D710DC" w:rsidP="002C2A4C">
      <w:pPr>
        <w:ind w:firstLine="0"/>
        <w:rPr>
          <w:rFonts w:ascii="Times New Roman" w:hAnsi="Times New Roman" w:cs="Times New Roman"/>
          <w:color w:val="2F5496" w:themeColor="accent5" w:themeShade="BF"/>
        </w:rPr>
      </w:pPr>
      <w:r>
        <w:rPr>
          <w:rFonts w:ascii="Times New Roman" w:hAnsi="Times New Roman" w:cs="Times New Roman"/>
          <w:color w:val="2F5496" w:themeColor="accent5" w:themeShade="BF"/>
        </w:rPr>
        <w:t>Dialogen med Socialudvalget er blevet tættere det sidste års tid efter ønske fra Socialudvalgets formand René Danielsson. Der afholdes to årlige møder med udvalget, hvilket vi sætter stor pris på.</w:t>
      </w:r>
    </w:p>
    <w:p w:rsidR="00D710DC" w:rsidRDefault="00D710DC" w:rsidP="002C2A4C">
      <w:pPr>
        <w:ind w:firstLine="0"/>
        <w:rPr>
          <w:rFonts w:ascii="Times New Roman" w:hAnsi="Times New Roman" w:cs="Times New Roman"/>
          <w:color w:val="2F5496" w:themeColor="accent5" w:themeShade="BF"/>
        </w:rPr>
      </w:pPr>
    </w:p>
    <w:p w:rsidR="00D710DC" w:rsidRDefault="00D710DC" w:rsidP="002C2A4C">
      <w:pPr>
        <w:ind w:firstLine="0"/>
        <w:rPr>
          <w:rFonts w:ascii="Times New Roman" w:hAnsi="Times New Roman" w:cs="Times New Roman"/>
          <w:color w:val="2F5496" w:themeColor="accent5" w:themeShade="BF"/>
        </w:rPr>
      </w:pPr>
      <w:r>
        <w:rPr>
          <w:rFonts w:ascii="Times New Roman" w:hAnsi="Times New Roman" w:cs="Times New Roman"/>
          <w:color w:val="2F5496" w:themeColor="accent5" w:themeShade="BF"/>
        </w:rPr>
        <w:t xml:space="preserve">Ældrerådet har en god dialog med Bornholms repræsentanter i Region Hovedstaden, Leila </w:t>
      </w:r>
      <w:proofErr w:type="spellStart"/>
      <w:r>
        <w:rPr>
          <w:rFonts w:ascii="Times New Roman" w:hAnsi="Times New Roman" w:cs="Times New Roman"/>
          <w:color w:val="2F5496" w:themeColor="accent5" w:themeShade="BF"/>
        </w:rPr>
        <w:t>Lindén</w:t>
      </w:r>
      <w:proofErr w:type="spellEnd"/>
      <w:r>
        <w:rPr>
          <w:rFonts w:ascii="Times New Roman" w:hAnsi="Times New Roman" w:cs="Times New Roman"/>
          <w:color w:val="2F5496" w:themeColor="accent5" w:themeShade="BF"/>
        </w:rPr>
        <w:t xml:space="preserve"> og Carsten Scheibye. Tak for det.</w:t>
      </w:r>
    </w:p>
    <w:p w:rsidR="00D710DC" w:rsidRDefault="00D710DC" w:rsidP="002C2A4C">
      <w:pPr>
        <w:ind w:firstLine="0"/>
        <w:rPr>
          <w:rFonts w:ascii="Times New Roman" w:hAnsi="Times New Roman" w:cs="Times New Roman"/>
          <w:color w:val="2F5496" w:themeColor="accent5" w:themeShade="BF"/>
        </w:rPr>
      </w:pPr>
    </w:p>
    <w:p w:rsidR="00D710DC" w:rsidRDefault="00D710DC" w:rsidP="002C2A4C">
      <w:pPr>
        <w:ind w:firstLine="0"/>
        <w:rPr>
          <w:rFonts w:ascii="Times New Roman" w:hAnsi="Times New Roman" w:cs="Times New Roman"/>
          <w:color w:val="2F5496" w:themeColor="accent5" w:themeShade="BF"/>
        </w:rPr>
      </w:pPr>
      <w:r>
        <w:rPr>
          <w:rFonts w:ascii="Times New Roman" w:hAnsi="Times New Roman" w:cs="Times New Roman"/>
          <w:color w:val="2F5496" w:themeColor="accent5" w:themeShade="BF"/>
        </w:rPr>
        <w:t>Som det fremgår af denne beretning så er Ældrerådet repræsenteret i mange bestyrelser, råd og nævn. Jeg vil gerne på Ældrerådets vegne udtrykke min tak for et godt og konstruktivt samarbejde.</w:t>
      </w:r>
    </w:p>
    <w:p w:rsidR="00D710DC" w:rsidRDefault="00D710DC" w:rsidP="002C2A4C">
      <w:pPr>
        <w:ind w:firstLine="0"/>
        <w:rPr>
          <w:rFonts w:ascii="Times New Roman" w:hAnsi="Times New Roman" w:cs="Times New Roman"/>
          <w:color w:val="2F5496" w:themeColor="accent5" w:themeShade="BF"/>
        </w:rPr>
      </w:pPr>
    </w:p>
    <w:p w:rsidR="00D710DC" w:rsidRDefault="00D710DC" w:rsidP="002C2A4C">
      <w:pPr>
        <w:ind w:firstLine="0"/>
        <w:rPr>
          <w:rFonts w:ascii="Times New Roman" w:hAnsi="Times New Roman" w:cs="Times New Roman"/>
          <w:color w:val="2F5496" w:themeColor="accent5" w:themeShade="BF"/>
        </w:rPr>
      </w:pPr>
      <w:r>
        <w:rPr>
          <w:rFonts w:ascii="Times New Roman" w:hAnsi="Times New Roman" w:cs="Times New Roman"/>
          <w:color w:val="2F5496" w:themeColor="accent5" w:themeShade="BF"/>
        </w:rPr>
        <w:t>Ligeledes skal der lyde en stor tak til alle i Center for Ældre. I udfører dagligt et stort arbejde til gavn for de ældre og svage borgere.</w:t>
      </w:r>
    </w:p>
    <w:p w:rsidR="00D710DC" w:rsidRDefault="00D710DC" w:rsidP="002C2A4C">
      <w:pPr>
        <w:ind w:firstLine="0"/>
        <w:rPr>
          <w:rFonts w:ascii="Times New Roman" w:hAnsi="Times New Roman" w:cs="Times New Roman"/>
          <w:color w:val="2F5496" w:themeColor="accent5" w:themeShade="BF"/>
        </w:rPr>
      </w:pPr>
    </w:p>
    <w:p w:rsidR="00D710DC" w:rsidRDefault="00D710DC" w:rsidP="002C2A4C">
      <w:pPr>
        <w:ind w:firstLine="0"/>
        <w:rPr>
          <w:rFonts w:ascii="Times New Roman" w:hAnsi="Times New Roman" w:cs="Times New Roman"/>
          <w:color w:val="2F5496" w:themeColor="accent5" w:themeShade="BF"/>
        </w:rPr>
      </w:pPr>
      <w:r>
        <w:rPr>
          <w:rFonts w:ascii="Times New Roman" w:hAnsi="Times New Roman" w:cs="Times New Roman"/>
          <w:color w:val="2F5496" w:themeColor="accent5" w:themeShade="BF"/>
        </w:rPr>
        <w:t>Endelig skal der lyde en tak til kommunen for støtte til Ældrerådet i det daglige arbejde. Ikke mindst til velfærdsdirektør Trine Dorow og rådets sekretær Kell Hansen, der altid er til rådighed og med hjælp og kvalificerede svar og støtte.</w:t>
      </w:r>
    </w:p>
    <w:p w:rsidR="00D710DC" w:rsidRDefault="00D710DC" w:rsidP="002C2A4C">
      <w:pPr>
        <w:ind w:firstLine="0"/>
        <w:rPr>
          <w:rFonts w:ascii="Times New Roman" w:hAnsi="Times New Roman" w:cs="Times New Roman"/>
          <w:color w:val="2F5496" w:themeColor="accent5" w:themeShade="BF"/>
        </w:rPr>
      </w:pPr>
    </w:p>
    <w:p w:rsidR="00D710DC" w:rsidRPr="00D710DC" w:rsidRDefault="00D710DC" w:rsidP="002C2A4C">
      <w:pPr>
        <w:ind w:firstLine="0"/>
        <w:rPr>
          <w:rFonts w:ascii="Times New Roman" w:hAnsi="Times New Roman" w:cs="Times New Roman"/>
          <w:i/>
          <w:color w:val="2F5496" w:themeColor="accent5" w:themeShade="BF"/>
        </w:rPr>
      </w:pPr>
      <w:r w:rsidRPr="00D710DC">
        <w:rPr>
          <w:rFonts w:ascii="Times New Roman" w:hAnsi="Times New Roman" w:cs="Times New Roman"/>
          <w:i/>
          <w:color w:val="2F5496" w:themeColor="accent5" w:themeShade="BF"/>
        </w:rPr>
        <w:t>Erik A. Larsen</w:t>
      </w:r>
    </w:p>
    <w:p w:rsidR="00D710DC" w:rsidRPr="00D710DC" w:rsidRDefault="00D710DC" w:rsidP="002C2A4C">
      <w:pPr>
        <w:ind w:firstLine="0"/>
        <w:rPr>
          <w:rFonts w:ascii="Times New Roman" w:hAnsi="Times New Roman" w:cs="Times New Roman"/>
          <w:i/>
          <w:color w:val="2F5496" w:themeColor="accent5" w:themeShade="BF"/>
        </w:rPr>
      </w:pPr>
      <w:r w:rsidRPr="00D710DC">
        <w:rPr>
          <w:rFonts w:ascii="Times New Roman" w:hAnsi="Times New Roman" w:cs="Times New Roman"/>
          <w:i/>
          <w:color w:val="2F5496" w:themeColor="accent5" w:themeShade="BF"/>
        </w:rPr>
        <w:t>Formand for Bornholms Ældreråd</w:t>
      </w:r>
    </w:p>
    <w:p w:rsidR="004E6C91" w:rsidRDefault="004E6C91" w:rsidP="001770AA">
      <w:pPr>
        <w:ind w:firstLine="0"/>
        <w:rPr>
          <w:rFonts w:cstheme="minorHAnsi"/>
          <w:b/>
          <w:color w:val="70AD47" w:themeColor="accent6"/>
          <w:sz w:val="24"/>
          <w:szCs w:val="24"/>
        </w:rPr>
      </w:pPr>
    </w:p>
    <w:p w:rsidR="00C52904" w:rsidRDefault="00C52904" w:rsidP="00B00A5B">
      <w:pPr>
        <w:ind w:firstLine="0"/>
        <w:rPr>
          <w:rFonts w:ascii="Times New Roman" w:hAnsi="Times New Roman" w:cs="Times New Roman"/>
          <w:b/>
          <w:color w:val="2F5496" w:themeColor="accent5" w:themeShade="BF"/>
          <w:sz w:val="28"/>
          <w:szCs w:val="28"/>
        </w:rPr>
      </w:pPr>
    </w:p>
    <w:p w:rsidR="00B00A5B" w:rsidRPr="009B58B2" w:rsidRDefault="00B00A5B" w:rsidP="00B00A5B">
      <w:pPr>
        <w:ind w:firstLine="0"/>
        <w:rPr>
          <w:rFonts w:ascii="Times New Roman" w:hAnsi="Times New Roman" w:cs="Times New Roman"/>
          <w:b/>
          <w:color w:val="2F5496" w:themeColor="accent5" w:themeShade="BF"/>
          <w:sz w:val="24"/>
          <w:szCs w:val="24"/>
        </w:rPr>
      </w:pPr>
      <w:r w:rsidRPr="009B58B2">
        <w:rPr>
          <w:rFonts w:ascii="Times New Roman" w:hAnsi="Times New Roman" w:cs="Times New Roman"/>
          <w:b/>
          <w:color w:val="2F5496" w:themeColor="accent5" w:themeShade="BF"/>
          <w:sz w:val="24"/>
          <w:szCs w:val="24"/>
        </w:rPr>
        <w:t xml:space="preserve">Ældrerådets sammensætning, formål og opgaver. </w:t>
      </w:r>
    </w:p>
    <w:p w:rsidR="00C52904" w:rsidRPr="00932AE1" w:rsidRDefault="00C52904" w:rsidP="00B00A5B">
      <w:pPr>
        <w:ind w:firstLine="0"/>
        <w:rPr>
          <w:rFonts w:ascii="Times New Roman" w:hAnsi="Times New Roman" w:cs="Times New Roman"/>
          <w:color w:val="2F5496" w:themeColor="accent5" w:themeShade="BF"/>
          <w:sz w:val="28"/>
          <w:szCs w:val="28"/>
        </w:rPr>
      </w:pPr>
    </w:p>
    <w:p w:rsidR="001A37AF" w:rsidRPr="00AA4718" w:rsidRDefault="001A37AF" w:rsidP="00B00A5B">
      <w:pPr>
        <w:ind w:firstLine="0"/>
        <w:rPr>
          <w:rFonts w:ascii="Times New Roman" w:hAnsi="Times New Roman" w:cs="Times New Roman"/>
          <w:color w:val="2F5496" w:themeColor="accent5" w:themeShade="BF"/>
          <w:sz w:val="20"/>
          <w:szCs w:val="20"/>
        </w:rPr>
      </w:pPr>
    </w:p>
    <w:p w:rsidR="00B00A5B" w:rsidRPr="00AF386E" w:rsidRDefault="00B00A5B" w:rsidP="00B00A5B">
      <w:pPr>
        <w:ind w:firstLine="0"/>
        <w:rPr>
          <w:rFonts w:ascii="Times New Roman" w:hAnsi="Times New Roman" w:cs="Times New Roman"/>
          <w:b/>
          <w:color w:val="2F5496" w:themeColor="accent5" w:themeShade="BF"/>
        </w:rPr>
      </w:pPr>
      <w:r w:rsidRPr="00AF386E">
        <w:rPr>
          <w:rFonts w:ascii="Times New Roman" w:hAnsi="Times New Roman" w:cs="Times New Roman"/>
          <w:color w:val="2F5496" w:themeColor="accent5" w:themeShade="BF"/>
        </w:rPr>
        <w:t>Bornholms Ældreråd er et folkevalgt, rådgivende og høringsberettiget organ.</w:t>
      </w:r>
      <w:r w:rsidRPr="00AF386E">
        <w:rPr>
          <w:rFonts w:ascii="Times New Roman" w:hAnsi="Times New Roman" w:cs="Times New Roman"/>
          <w:b/>
          <w:color w:val="2F5496" w:themeColor="accent5" w:themeShade="BF"/>
        </w:rPr>
        <w:t xml:space="preserve"> </w:t>
      </w:r>
    </w:p>
    <w:p w:rsidR="006D2461" w:rsidRPr="00AF386E" w:rsidRDefault="00B00A5B" w:rsidP="00B00A5B">
      <w:pPr>
        <w:ind w:firstLine="0"/>
        <w:rPr>
          <w:rFonts w:ascii="Times New Roman" w:hAnsi="Times New Roman" w:cs="Times New Roman"/>
          <w:color w:val="2F5496" w:themeColor="accent5" w:themeShade="BF"/>
        </w:rPr>
      </w:pPr>
      <w:r w:rsidRPr="00AF386E">
        <w:rPr>
          <w:rFonts w:ascii="Times New Roman" w:hAnsi="Times New Roman" w:cs="Times New Roman"/>
          <w:color w:val="2F5496" w:themeColor="accent5" w:themeShade="BF"/>
        </w:rPr>
        <w:t>Der er valg t</w:t>
      </w:r>
      <w:r w:rsidR="006D2461" w:rsidRPr="00AF386E">
        <w:rPr>
          <w:rFonts w:ascii="Times New Roman" w:hAnsi="Times New Roman" w:cs="Times New Roman"/>
          <w:color w:val="2F5496" w:themeColor="accent5" w:themeShade="BF"/>
        </w:rPr>
        <w:t>il ældrerådet hver fjerde år,</w:t>
      </w:r>
      <w:r w:rsidRPr="00AF386E">
        <w:rPr>
          <w:rFonts w:ascii="Times New Roman" w:hAnsi="Times New Roman" w:cs="Times New Roman"/>
          <w:color w:val="2F5496" w:themeColor="accent5" w:themeShade="BF"/>
        </w:rPr>
        <w:t xml:space="preserve"> </w:t>
      </w:r>
      <w:r w:rsidR="006D2461" w:rsidRPr="00AF386E">
        <w:rPr>
          <w:rFonts w:ascii="Times New Roman" w:hAnsi="Times New Roman" w:cs="Times New Roman"/>
          <w:color w:val="2F5496" w:themeColor="accent5" w:themeShade="BF"/>
        </w:rPr>
        <w:t>normalt samme år som</w:t>
      </w:r>
      <w:r w:rsidRPr="00AF386E">
        <w:rPr>
          <w:rFonts w:ascii="Times New Roman" w:hAnsi="Times New Roman" w:cs="Times New Roman"/>
          <w:color w:val="2F5496" w:themeColor="accent5" w:themeShade="BF"/>
        </w:rPr>
        <w:t xml:space="preserve"> valget til kommunalbestyrelsen</w:t>
      </w:r>
      <w:r w:rsidR="006D2461" w:rsidRPr="00AF386E">
        <w:rPr>
          <w:rFonts w:ascii="Times New Roman" w:hAnsi="Times New Roman" w:cs="Times New Roman"/>
          <w:color w:val="2F5496" w:themeColor="accent5" w:themeShade="BF"/>
        </w:rPr>
        <w:t>.</w:t>
      </w:r>
      <w:r w:rsidRPr="00AF386E">
        <w:rPr>
          <w:rFonts w:ascii="Times New Roman" w:hAnsi="Times New Roman" w:cs="Times New Roman"/>
          <w:color w:val="2F5496" w:themeColor="accent5" w:themeShade="BF"/>
        </w:rPr>
        <w:t xml:space="preserve"> </w:t>
      </w:r>
    </w:p>
    <w:p w:rsidR="00B00A5B" w:rsidRPr="00AF386E" w:rsidRDefault="00B00A5B" w:rsidP="00B00A5B">
      <w:pPr>
        <w:ind w:firstLine="0"/>
        <w:rPr>
          <w:rFonts w:ascii="Times New Roman" w:hAnsi="Times New Roman" w:cs="Times New Roman"/>
          <w:color w:val="2F5496" w:themeColor="accent5" w:themeShade="BF"/>
        </w:rPr>
      </w:pPr>
      <w:r w:rsidRPr="00AF386E">
        <w:rPr>
          <w:rFonts w:ascii="Times New Roman" w:hAnsi="Times New Roman" w:cs="Times New Roman"/>
          <w:color w:val="2F5496" w:themeColor="accent5" w:themeShade="BF"/>
        </w:rPr>
        <w:t xml:space="preserve">Alle kommunens borgere over 60 </w:t>
      </w:r>
      <w:r w:rsidR="00D710DC">
        <w:rPr>
          <w:rFonts w:ascii="Times New Roman" w:hAnsi="Times New Roman" w:cs="Times New Roman"/>
          <w:color w:val="2F5496" w:themeColor="accent5" w:themeShade="BF"/>
        </w:rPr>
        <w:t xml:space="preserve">år </w:t>
      </w:r>
      <w:r w:rsidRPr="00AF386E">
        <w:rPr>
          <w:rFonts w:ascii="Times New Roman" w:hAnsi="Times New Roman" w:cs="Times New Roman"/>
          <w:color w:val="2F5496" w:themeColor="accent5" w:themeShade="BF"/>
        </w:rPr>
        <w:t xml:space="preserve">er </w:t>
      </w:r>
      <w:proofErr w:type="gramStart"/>
      <w:r w:rsidRPr="00AF386E">
        <w:rPr>
          <w:rFonts w:ascii="Times New Roman" w:hAnsi="Times New Roman" w:cs="Times New Roman"/>
          <w:color w:val="2F5496" w:themeColor="accent5" w:themeShade="BF"/>
        </w:rPr>
        <w:t>stemmeberettiget</w:t>
      </w:r>
      <w:proofErr w:type="gramEnd"/>
      <w:r w:rsidRPr="00AF386E">
        <w:rPr>
          <w:rFonts w:ascii="Times New Roman" w:hAnsi="Times New Roman" w:cs="Times New Roman"/>
          <w:color w:val="2F5496" w:themeColor="accent5" w:themeShade="BF"/>
        </w:rPr>
        <w:t xml:space="preserve"> og opstillingsberettiget. </w:t>
      </w:r>
    </w:p>
    <w:p w:rsidR="00B00A5B" w:rsidRPr="00AF386E" w:rsidRDefault="00B00A5B" w:rsidP="00B00A5B">
      <w:pPr>
        <w:ind w:firstLine="0"/>
        <w:rPr>
          <w:rFonts w:ascii="Times New Roman" w:hAnsi="Times New Roman" w:cs="Times New Roman"/>
          <w:color w:val="2F5496" w:themeColor="accent5" w:themeShade="BF"/>
        </w:rPr>
      </w:pPr>
      <w:r w:rsidRPr="00AF386E">
        <w:rPr>
          <w:rFonts w:ascii="Times New Roman" w:hAnsi="Times New Roman" w:cs="Times New Roman"/>
          <w:color w:val="2F5496" w:themeColor="accent5" w:themeShade="BF"/>
        </w:rPr>
        <w:t xml:space="preserve">Bornholms Ældreråds vigtigste formål er at rådgive kommunalbestyrelsen i alle sager, der vedrører ældre. </w:t>
      </w:r>
    </w:p>
    <w:p w:rsidR="00B00A5B" w:rsidRPr="00AF386E" w:rsidRDefault="00B00A5B" w:rsidP="00B00A5B">
      <w:pPr>
        <w:ind w:firstLine="0"/>
        <w:rPr>
          <w:rFonts w:ascii="Times New Roman" w:hAnsi="Times New Roman" w:cs="Times New Roman"/>
          <w:color w:val="2F5496" w:themeColor="accent5" w:themeShade="BF"/>
        </w:rPr>
      </w:pPr>
      <w:r w:rsidRPr="00AF386E">
        <w:rPr>
          <w:rFonts w:ascii="Times New Roman" w:hAnsi="Times New Roman" w:cs="Times New Roman"/>
          <w:color w:val="2F5496" w:themeColor="accent5" w:themeShade="BF"/>
        </w:rPr>
        <w:t>Det er desuden ældrerådets opgave at varetage de ældre medborgeres interesser på alle områder, der er af betydning for deres trivsel i kommunen, det gælder sociale, sundhedsmæssige, forebyggende, kulturelle, trafikale såvel som bolig</w:t>
      </w:r>
      <w:r w:rsidR="002E4182" w:rsidRPr="00AF386E">
        <w:rPr>
          <w:rFonts w:ascii="Times New Roman" w:hAnsi="Times New Roman" w:cs="Times New Roman"/>
          <w:color w:val="2F5496" w:themeColor="accent5" w:themeShade="BF"/>
        </w:rPr>
        <w:t>-</w:t>
      </w:r>
      <w:r w:rsidRPr="00AF386E">
        <w:rPr>
          <w:rFonts w:ascii="Times New Roman" w:hAnsi="Times New Roman" w:cs="Times New Roman"/>
          <w:color w:val="2F5496" w:themeColor="accent5" w:themeShade="BF"/>
        </w:rPr>
        <w:t xml:space="preserve"> og byplanmæssige forhold.</w:t>
      </w:r>
      <w:r w:rsidR="007D4835" w:rsidRPr="00AF386E">
        <w:rPr>
          <w:rFonts w:ascii="Times New Roman" w:hAnsi="Times New Roman" w:cs="Times New Roman"/>
          <w:color w:val="2F5496" w:themeColor="accent5" w:themeShade="BF"/>
        </w:rPr>
        <w:t xml:space="preserve"> </w:t>
      </w:r>
    </w:p>
    <w:p w:rsidR="00AA4718" w:rsidRPr="00AF386E" w:rsidRDefault="00AA4718" w:rsidP="00B00A5B">
      <w:pPr>
        <w:ind w:firstLine="0"/>
        <w:rPr>
          <w:rFonts w:ascii="Times New Roman" w:hAnsi="Times New Roman" w:cs="Times New Roman"/>
          <w:color w:val="2F5496" w:themeColor="accent5" w:themeShade="BF"/>
        </w:rPr>
      </w:pPr>
    </w:p>
    <w:p w:rsidR="00AA4718" w:rsidRDefault="00BD0D53" w:rsidP="00BD0D53">
      <w:pPr>
        <w:ind w:firstLine="0"/>
        <w:rPr>
          <w:rFonts w:ascii="Times New Roman" w:hAnsi="Times New Roman" w:cs="Times New Roman"/>
          <w:color w:val="2F5496" w:themeColor="accent5" w:themeShade="BF"/>
        </w:rPr>
      </w:pPr>
      <w:r w:rsidRPr="00AF386E">
        <w:rPr>
          <w:rFonts w:ascii="Times New Roman" w:hAnsi="Times New Roman" w:cs="Times New Roman"/>
          <w:color w:val="2F5496" w:themeColor="accent5" w:themeShade="BF"/>
        </w:rPr>
        <w:t xml:space="preserve">Vi glæder os over, at vi i </w:t>
      </w:r>
      <w:r w:rsidR="00D710DC">
        <w:rPr>
          <w:rFonts w:ascii="Times New Roman" w:hAnsi="Times New Roman" w:cs="Times New Roman"/>
          <w:color w:val="2F5496" w:themeColor="accent5" w:themeShade="BF"/>
        </w:rPr>
        <w:t xml:space="preserve">2023 </w:t>
      </w:r>
      <w:r w:rsidR="00770427" w:rsidRPr="00AF386E">
        <w:rPr>
          <w:rFonts w:ascii="Times New Roman" w:hAnsi="Times New Roman" w:cs="Times New Roman"/>
          <w:color w:val="2F5496" w:themeColor="accent5" w:themeShade="BF"/>
        </w:rPr>
        <w:t>både har følt os hørt</w:t>
      </w:r>
      <w:r w:rsidRPr="00AF386E">
        <w:rPr>
          <w:rFonts w:ascii="Times New Roman" w:hAnsi="Times New Roman" w:cs="Times New Roman"/>
          <w:color w:val="2F5496" w:themeColor="accent5" w:themeShade="BF"/>
        </w:rPr>
        <w:t xml:space="preserve"> og værdsat</w:t>
      </w:r>
      <w:r w:rsidR="00D710DC">
        <w:rPr>
          <w:rFonts w:ascii="Times New Roman" w:hAnsi="Times New Roman" w:cs="Times New Roman"/>
          <w:color w:val="2F5496" w:themeColor="accent5" w:themeShade="BF"/>
        </w:rPr>
        <w:t>, og vi mener at arbejdet i Ældrerådet har været de mange timers indsats værd.</w:t>
      </w:r>
      <w:r w:rsidRPr="00AF386E">
        <w:rPr>
          <w:rFonts w:ascii="Times New Roman" w:hAnsi="Times New Roman" w:cs="Times New Roman"/>
          <w:color w:val="2F5496" w:themeColor="accent5" w:themeShade="BF"/>
        </w:rPr>
        <w:t xml:space="preserve"> </w:t>
      </w:r>
    </w:p>
    <w:p w:rsidR="00D710DC" w:rsidRPr="00AA4718" w:rsidRDefault="00D710DC" w:rsidP="00BD0D53">
      <w:pPr>
        <w:ind w:firstLine="0"/>
        <w:rPr>
          <w:rFonts w:ascii="Times New Roman" w:hAnsi="Times New Roman" w:cs="Times New Roman"/>
          <w:color w:val="2F5496" w:themeColor="accent5" w:themeShade="BF"/>
          <w:sz w:val="20"/>
          <w:szCs w:val="20"/>
        </w:rPr>
      </w:pPr>
    </w:p>
    <w:p w:rsidR="00BD0D53" w:rsidRPr="009B58B2" w:rsidRDefault="00AA4718" w:rsidP="00BD0D53">
      <w:pPr>
        <w:ind w:firstLine="0"/>
        <w:rPr>
          <w:rFonts w:ascii="Times New Roman" w:hAnsi="Times New Roman" w:cs="Times New Roman"/>
          <w:b/>
          <w:color w:val="2F5496" w:themeColor="accent5" w:themeShade="BF"/>
          <w:sz w:val="24"/>
          <w:szCs w:val="24"/>
        </w:rPr>
      </w:pPr>
      <w:r w:rsidRPr="009B58B2">
        <w:rPr>
          <w:rFonts w:ascii="Times New Roman" w:hAnsi="Times New Roman" w:cs="Times New Roman"/>
          <w:b/>
          <w:color w:val="2F5496" w:themeColor="accent5" w:themeShade="BF"/>
          <w:sz w:val="24"/>
          <w:szCs w:val="24"/>
        </w:rPr>
        <w:t>Medlemmer i den forgangne periode:</w:t>
      </w:r>
    </w:p>
    <w:p w:rsidR="00B00A5B" w:rsidRPr="00932AE1" w:rsidRDefault="00B00A5B" w:rsidP="00B00A5B">
      <w:pPr>
        <w:rPr>
          <w:rFonts w:ascii="Times New Roman" w:hAnsi="Times New Roman" w:cs="Times New Roman"/>
          <w:b/>
          <w:color w:val="2F5496" w:themeColor="accent5" w:themeShade="BF"/>
          <w:sz w:val="28"/>
          <w:szCs w:val="28"/>
        </w:rPr>
      </w:pPr>
    </w:p>
    <w:p w:rsidR="00B00A5B" w:rsidRPr="001A39AF" w:rsidRDefault="00B00A5B" w:rsidP="00B00A5B">
      <w:pPr>
        <w:rPr>
          <w:rFonts w:ascii="Times New Roman" w:hAnsi="Times New Roman" w:cs="Times New Roman"/>
          <w:color w:val="2F5496" w:themeColor="accent5" w:themeShade="BF"/>
        </w:rPr>
      </w:pPr>
      <w:r w:rsidRPr="001A39AF">
        <w:rPr>
          <w:rFonts w:ascii="Times New Roman" w:hAnsi="Times New Roman" w:cs="Times New Roman"/>
          <w:color w:val="2F5496" w:themeColor="accent5" w:themeShade="BF"/>
        </w:rPr>
        <w:t>Erik A. Larsen: Formand</w:t>
      </w:r>
    </w:p>
    <w:p w:rsidR="00B00A5B" w:rsidRPr="001A39AF" w:rsidRDefault="00822CE4" w:rsidP="00822CE4">
      <w:pPr>
        <w:ind w:firstLine="0"/>
        <w:rPr>
          <w:rFonts w:ascii="Times New Roman" w:hAnsi="Times New Roman" w:cs="Times New Roman"/>
          <w:color w:val="2F5496" w:themeColor="accent5" w:themeShade="BF"/>
        </w:rPr>
      </w:pPr>
      <w:r>
        <w:rPr>
          <w:rFonts w:ascii="Times New Roman" w:hAnsi="Times New Roman" w:cs="Times New Roman"/>
          <w:color w:val="2F5496" w:themeColor="accent5" w:themeShade="BF"/>
        </w:rPr>
        <w:t xml:space="preserve">  Vibeke Møller Jensen</w:t>
      </w:r>
      <w:r w:rsidR="00B00A5B" w:rsidRPr="001A39AF">
        <w:rPr>
          <w:rFonts w:ascii="Times New Roman" w:hAnsi="Times New Roman" w:cs="Times New Roman"/>
          <w:color w:val="2F5496" w:themeColor="accent5" w:themeShade="BF"/>
        </w:rPr>
        <w:t>: Næstformand</w:t>
      </w:r>
    </w:p>
    <w:p w:rsidR="00B00A5B" w:rsidRPr="001A39AF" w:rsidRDefault="00B00A5B" w:rsidP="00B00A5B">
      <w:pPr>
        <w:rPr>
          <w:rFonts w:ascii="Times New Roman" w:hAnsi="Times New Roman" w:cs="Times New Roman"/>
          <w:color w:val="2F5496" w:themeColor="accent5" w:themeShade="BF"/>
        </w:rPr>
      </w:pPr>
      <w:r w:rsidRPr="001A39AF">
        <w:rPr>
          <w:rFonts w:ascii="Times New Roman" w:hAnsi="Times New Roman" w:cs="Times New Roman"/>
          <w:color w:val="2F5496" w:themeColor="accent5" w:themeShade="BF"/>
        </w:rPr>
        <w:t>Anita Mortensen: Formand for SOS</w:t>
      </w:r>
      <w:r w:rsidR="002116D9">
        <w:rPr>
          <w:rFonts w:ascii="Times New Roman" w:hAnsi="Times New Roman" w:cs="Times New Roman"/>
          <w:color w:val="2F5496" w:themeColor="accent5" w:themeShade="BF"/>
        </w:rPr>
        <w:t>-</w:t>
      </w:r>
      <w:r w:rsidRPr="001A39AF">
        <w:rPr>
          <w:rFonts w:ascii="Times New Roman" w:hAnsi="Times New Roman" w:cs="Times New Roman"/>
          <w:color w:val="2F5496" w:themeColor="accent5" w:themeShade="BF"/>
        </w:rPr>
        <w:t xml:space="preserve"> gruppen</w:t>
      </w:r>
    </w:p>
    <w:p w:rsidR="00B00A5B" w:rsidRPr="00822CE4" w:rsidRDefault="00822CE4" w:rsidP="00B00A5B">
      <w:pPr>
        <w:rPr>
          <w:rFonts w:ascii="Times New Roman" w:hAnsi="Times New Roman" w:cs="Times New Roman"/>
          <w:color w:val="2F5496" w:themeColor="accent5" w:themeShade="BF"/>
          <w:u w:val="single"/>
        </w:rPr>
      </w:pPr>
      <w:r w:rsidRPr="00822CE4">
        <w:rPr>
          <w:rFonts w:ascii="Times New Roman" w:hAnsi="Times New Roman" w:cs="Times New Roman"/>
          <w:color w:val="2F5496" w:themeColor="accent5" w:themeShade="BF"/>
        </w:rPr>
        <w:t xml:space="preserve">Jan Harvest: Formand for </w:t>
      </w:r>
      <w:r w:rsidRPr="00822CE4">
        <w:rPr>
          <w:rFonts w:ascii="Times New Roman" w:hAnsi="Times New Roman" w:cs="Times New Roman"/>
          <w:color w:val="2F5496" w:themeColor="accent5" w:themeShade="BF"/>
          <w:u w:val="single"/>
        </w:rPr>
        <w:t>KTM</w:t>
      </w:r>
      <w:r w:rsidR="002116D9">
        <w:rPr>
          <w:rFonts w:ascii="Times New Roman" w:hAnsi="Times New Roman" w:cs="Times New Roman"/>
          <w:color w:val="2F5496" w:themeColor="accent5" w:themeShade="BF"/>
          <w:u w:val="single"/>
        </w:rPr>
        <w:t>-</w:t>
      </w:r>
      <w:r w:rsidRPr="00822CE4">
        <w:rPr>
          <w:rFonts w:ascii="Times New Roman" w:hAnsi="Times New Roman" w:cs="Times New Roman"/>
          <w:color w:val="2F5496" w:themeColor="accent5" w:themeShade="BF"/>
          <w:u w:val="single"/>
        </w:rPr>
        <w:t>gruppen</w:t>
      </w:r>
    </w:p>
    <w:p w:rsidR="00B00A5B" w:rsidRPr="00C601A9" w:rsidRDefault="00B00A5B" w:rsidP="00B00A5B">
      <w:pPr>
        <w:rPr>
          <w:rFonts w:ascii="Times New Roman" w:hAnsi="Times New Roman" w:cs="Times New Roman"/>
          <w:color w:val="2F5496" w:themeColor="accent5" w:themeShade="BF"/>
        </w:rPr>
      </w:pPr>
      <w:r w:rsidRPr="00C601A9">
        <w:rPr>
          <w:rFonts w:ascii="Times New Roman" w:hAnsi="Times New Roman" w:cs="Times New Roman"/>
          <w:color w:val="2F5496" w:themeColor="accent5" w:themeShade="BF"/>
        </w:rPr>
        <w:t>Dorrit Yvonne Dahl</w:t>
      </w:r>
      <w:r w:rsidR="00736636" w:rsidRPr="00C601A9">
        <w:rPr>
          <w:rFonts w:ascii="Times New Roman" w:hAnsi="Times New Roman" w:cs="Times New Roman"/>
          <w:color w:val="2F5496" w:themeColor="accent5" w:themeShade="BF"/>
        </w:rPr>
        <w:t>.</w:t>
      </w:r>
      <w:r w:rsidRPr="00C601A9">
        <w:rPr>
          <w:rFonts w:ascii="Times New Roman" w:hAnsi="Times New Roman" w:cs="Times New Roman"/>
          <w:color w:val="2F5496" w:themeColor="accent5" w:themeShade="BF"/>
        </w:rPr>
        <w:t xml:space="preserve"> </w:t>
      </w:r>
    </w:p>
    <w:p w:rsidR="00B00A5B" w:rsidRPr="001A39AF" w:rsidRDefault="00822CE4" w:rsidP="00B00A5B">
      <w:pPr>
        <w:rPr>
          <w:rFonts w:ascii="Times New Roman" w:hAnsi="Times New Roman" w:cs="Times New Roman"/>
          <w:color w:val="2F5496" w:themeColor="accent5" w:themeShade="BF"/>
        </w:rPr>
      </w:pPr>
      <w:r>
        <w:rPr>
          <w:rFonts w:ascii="Times New Roman" w:hAnsi="Times New Roman" w:cs="Times New Roman"/>
          <w:color w:val="2F5496" w:themeColor="accent5" w:themeShade="BF"/>
        </w:rPr>
        <w:t>Inger Lassen Kaspersen</w:t>
      </w:r>
    </w:p>
    <w:p w:rsidR="00B00A5B" w:rsidRPr="001A39AF" w:rsidRDefault="00822CE4" w:rsidP="00B00A5B">
      <w:pPr>
        <w:rPr>
          <w:rFonts w:ascii="Times New Roman" w:hAnsi="Times New Roman" w:cs="Times New Roman"/>
          <w:color w:val="2F5496" w:themeColor="accent5" w:themeShade="BF"/>
        </w:rPr>
      </w:pPr>
      <w:r>
        <w:rPr>
          <w:rFonts w:ascii="Times New Roman" w:hAnsi="Times New Roman" w:cs="Times New Roman"/>
          <w:color w:val="2F5496" w:themeColor="accent5" w:themeShade="BF"/>
        </w:rPr>
        <w:t>Lis Hansen</w:t>
      </w:r>
    </w:p>
    <w:p w:rsidR="00B00A5B" w:rsidRPr="001A39AF" w:rsidRDefault="00822CE4" w:rsidP="00B00A5B">
      <w:pPr>
        <w:rPr>
          <w:rFonts w:ascii="Times New Roman" w:hAnsi="Times New Roman" w:cs="Times New Roman"/>
          <w:color w:val="2F5496" w:themeColor="accent5" w:themeShade="BF"/>
        </w:rPr>
      </w:pPr>
      <w:r>
        <w:rPr>
          <w:rFonts w:ascii="Times New Roman" w:hAnsi="Times New Roman" w:cs="Times New Roman"/>
          <w:color w:val="2F5496" w:themeColor="accent5" w:themeShade="BF"/>
        </w:rPr>
        <w:t>Gert Johansson</w:t>
      </w:r>
    </w:p>
    <w:p w:rsidR="00B00A5B" w:rsidRPr="001A39AF" w:rsidRDefault="00B00A5B" w:rsidP="00B00A5B">
      <w:pPr>
        <w:rPr>
          <w:rFonts w:ascii="Times New Roman" w:hAnsi="Times New Roman" w:cs="Times New Roman"/>
          <w:color w:val="2F5496" w:themeColor="accent5" w:themeShade="BF"/>
        </w:rPr>
      </w:pPr>
      <w:r w:rsidRPr="001A39AF">
        <w:rPr>
          <w:rFonts w:ascii="Times New Roman" w:hAnsi="Times New Roman" w:cs="Times New Roman"/>
          <w:color w:val="2F5496" w:themeColor="accent5" w:themeShade="BF"/>
        </w:rPr>
        <w:t>Else-</w:t>
      </w:r>
      <w:r w:rsidR="00736636" w:rsidRPr="001A39AF">
        <w:rPr>
          <w:rFonts w:ascii="Times New Roman" w:hAnsi="Times New Roman" w:cs="Times New Roman"/>
          <w:color w:val="2F5496" w:themeColor="accent5" w:themeShade="BF"/>
        </w:rPr>
        <w:t>Marie Andersen</w:t>
      </w:r>
      <w:r w:rsidRPr="001A39AF">
        <w:rPr>
          <w:rFonts w:ascii="Times New Roman" w:hAnsi="Times New Roman" w:cs="Times New Roman"/>
          <w:color w:val="2F5496" w:themeColor="accent5" w:themeShade="BF"/>
        </w:rPr>
        <w:t>.</w:t>
      </w:r>
    </w:p>
    <w:p w:rsidR="00B00A5B" w:rsidRDefault="00822CE4" w:rsidP="00B00A5B">
      <w:pPr>
        <w:rPr>
          <w:rFonts w:ascii="Times New Roman" w:hAnsi="Times New Roman" w:cs="Times New Roman"/>
          <w:color w:val="2F5496" w:themeColor="accent5" w:themeShade="BF"/>
        </w:rPr>
      </w:pPr>
      <w:r>
        <w:rPr>
          <w:rFonts w:ascii="Times New Roman" w:hAnsi="Times New Roman" w:cs="Times New Roman"/>
          <w:color w:val="2F5496" w:themeColor="accent5" w:themeShade="BF"/>
        </w:rPr>
        <w:t>Kent Kure Johnsen</w:t>
      </w:r>
    </w:p>
    <w:p w:rsidR="00822CE4" w:rsidRDefault="00822CE4" w:rsidP="00B00A5B">
      <w:pPr>
        <w:rPr>
          <w:rFonts w:ascii="Times New Roman" w:hAnsi="Times New Roman" w:cs="Times New Roman"/>
          <w:color w:val="2F5496" w:themeColor="accent5" w:themeShade="BF"/>
        </w:rPr>
      </w:pPr>
      <w:r>
        <w:rPr>
          <w:rFonts w:ascii="Times New Roman" w:hAnsi="Times New Roman" w:cs="Times New Roman"/>
          <w:color w:val="2F5496" w:themeColor="accent5" w:themeShade="BF"/>
        </w:rPr>
        <w:t>Folmer Lynggaard</w:t>
      </w:r>
    </w:p>
    <w:p w:rsidR="001A37AF" w:rsidRPr="001A39AF" w:rsidRDefault="00B00A5B" w:rsidP="00B00A5B">
      <w:pPr>
        <w:rPr>
          <w:rFonts w:ascii="Times New Roman" w:hAnsi="Times New Roman" w:cs="Times New Roman"/>
          <w:color w:val="2F5496" w:themeColor="accent5" w:themeShade="BF"/>
        </w:rPr>
      </w:pPr>
      <w:r w:rsidRPr="001A39AF">
        <w:rPr>
          <w:rFonts w:ascii="Times New Roman" w:hAnsi="Times New Roman" w:cs="Times New Roman"/>
          <w:color w:val="2F5496" w:themeColor="accent5" w:themeShade="BF"/>
        </w:rPr>
        <w:lastRenderedPageBreak/>
        <w:t>Sekretær: Kell Hansen</w:t>
      </w:r>
      <w:r w:rsidR="006D2461" w:rsidRPr="001A39AF">
        <w:rPr>
          <w:rFonts w:ascii="Times New Roman" w:hAnsi="Times New Roman" w:cs="Times New Roman"/>
          <w:color w:val="2F5496" w:themeColor="accent5" w:themeShade="BF"/>
        </w:rPr>
        <w:t>, Konsulent og udvalgssekretær i BRK</w:t>
      </w:r>
      <w:r w:rsidR="00736636" w:rsidRPr="001A39AF">
        <w:rPr>
          <w:rFonts w:ascii="Times New Roman" w:hAnsi="Times New Roman" w:cs="Times New Roman"/>
          <w:color w:val="2F5496" w:themeColor="accent5" w:themeShade="BF"/>
        </w:rPr>
        <w:t>.</w:t>
      </w:r>
    </w:p>
    <w:p w:rsidR="001A37AF" w:rsidRPr="001A39AF" w:rsidRDefault="001A37AF" w:rsidP="00B00A5B">
      <w:pPr>
        <w:rPr>
          <w:rFonts w:ascii="Times New Roman" w:hAnsi="Times New Roman" w:cs="Times New Roman"/>
          <w:color w:val="2F5496" w:themeColor="accent5" w:themeShade="BF"/>
        </w:rPr>
      </w:pPr>
    </w:p>
    <w:p w:rsidR="00B00A5B" w:rsidRPr="001A39AF" w:rsidRDefault="004E3CF5" w:rsidP="00B00A5B">
      <w:pPr>
        <w:rPr>
          <w:rFonts w:ascii="Times New Roman" w:hAnsi="Times New Roman" w:cs="Times New Roman"/>
          <w:color w:val="2F5496" w:themeColor="accent5" w:themeShade="BF"/>
        </w:rPr>
      </w:pPr>
      <w:r w:rsidRPr="001A39AF">
        <w:rPr>
          <w:rFonts w:ascii="Times New Roman" w:hAnsi="Times New Roman" w:cs="Times New Roman"/>
          <w:color w:val="2F5496" w:themeColor="accent5" w:themeShade="BF"/>
        </w:rPr>
        <w:t>Bornholms</w:t>
      </w:r>
      <w:r w:rsidR="001A37AF" w:rsidRPr="001A39AF">
        <w:rPr>
          <w:rFonts w:ascii="Times New Roman" w:hAnsi="Times New Roman" w:cs="Times New Roman"/>
          <w:color w:val="2F5496" w:themeColor="accent5" w:themeShade="BF"/>
        </w:rPr>
        <w:t xml:space="preserve"> </w:t>
      </w:r>
      <w:r w:rsidRPr="001A39AF">
        <w:rPr>
          <w:rFonts w:ascii="Times New Roman" w:hAnsi="Times New Roman" w:cs="Times New Roman"/>
          <w:color w:val="2F5496" w:themeColor="accent5" w:themeShade="BF"/>
        </w:rPr>
        <w:t>Ældreråd har ikke nogen selvstændig hjemm</w:t>
      </w:r>
      <w:r w:rsidR="00867B40" w:rsidRPr="001A39AF">
        <w:rPr>
          <w:rFonts w:ascii="Times New Roman" w:hAnsi="Times New Roman" w:cs="Times New Roman"/>
          <w:color w:val="2F5496" w:themeColor="accent5" w:themeShade="BF"/>
        </w:rPr>
        <w:t>eside, men info kan findes på</w:t>
      </w:r>
    </w:p>
    <w:p w:rsidR="001A39AF" w:rsidRPr="00932AE1" w:rsidRDefault="00736636" w:rsidP="00B00A5B">
      <w:pPr>
        <w:rPr>
          <w:rFonts w:ascii="Times New Roman" w:hAnsi="Times New Roman" w:cs="Times New Roman"/>
          <w:color w:val="2F5496" w:themeColor="accent5" w:themeShade="BF"/>
          <w:sz w:val="24"/>
          <w:szCs w:val="24"/>
        </w:rPr>
      </w:pPr>
      <w:proofErr w:type="spellStart"/>
      <w:r w:rsidRPr="001A39AF">
        <w:rPr>
          <w:rFonts w:ascii="Times New Roman" w:hAnsi="Times New Roman" w:cs="Times New Roman"/>
          <w:color w:val="2F5496" w:themeColor="accent5" w:themeShade="BF"/>
        </w:rPr>
        <w:t>BRK</w:t>
      </w:r>
      <w:r w:rsidR="00867B40" w:rsidRPr="001A39AF">
        <w:rPr>
          <w:rFonts w:ascii="Times New Roman" w:hAnsi="Times New Roman" w:cs="Times New Roman"/>
          <w:color w:val="2F5496" w:themeColor="accent5" w:themeShade="BF"/>
        </w:rPr>
        <w:t>’s</w:t>
      </w:r>
      <w:proofErr w:type="spellEnd"/>
      <w:r w:rsidR="00867B40" w:rsidRPr="001A39AF">
        <w:rPr>
          <w:rFonts w:ascii="Times New Roman" w:hAnsi="Times New Roman" w:cs="Times New Roman"/>
          <w:color w:val="2F5496" w:themeColor="accent5" w:themeShade="BF"/>
        </w:rPr>
        <w:t xml:space="preserve"> hjemmeside</w:t>
      </w:r>
      <w:r w:rsidRPr="00932AE1">
        <w:rPr>
          <w:rFonts w:ascii="Times New Roman" w:hAnsi="Times New Roman" w:cs="Times New Roman"/>
          <w:color w:val="2F5496" w:themeColor="accent5" w:themeShade="BF"/>
          <w:sz w:val="24"/>
          <w:szCs w:val="24"/>
        </w:rPr>
        <w:t>.</w:t>
      </w:r>
    </w:p>
    <w:p w:rsidR="00377BEA" w:rsidRPr="00377BEA" w:rsidRDefault="00377BEA" w:rsidP="00B00A5B">
      <w:pPr>
        <w:rPr>
          <w:rFonts w:ascii="Times New Roman" w:hAnsi="Times New Roman" w:cs="Times New Roman"/>
          <w:sz w:val="20"/>
          <w:szCs w:val="20"/>
        </w:rPr>
      </w:pPr>
    </w:p>
    <w:p w:rsidR="00DB08C3" w:rsidRPr="00C52904" w:rsidRDefault="00DB08C3" w:rsidP="00B00A5B">
      <w:pPr>
        <w:rPr>
          <w:rFonts w:ascii="Times New Roman" w:hAnsi="Times New Roman" w:cs="Times New Roman"/>
          <w:sz w:val="28"/>
          <w:szCs w:val="28"/>
        </w:rPr>
      </w:pPr>
    </w:p>
    <w:p w:rsidR="00B00A5B" w:rsidRPr="009B58B2" w:rsidRDefault="00377BEA" w:rsidP="00B00A5B">
      <w:pPr>
        <w:ind w:firstLine="0"/>
        <w:rPr>
          <w:rFonts w:ascii="Times New Roman" w:hAnsi="Times New Roman" w:cs="Times New Roman"/>
          <w:b/>
          <w:color w:val="2F5496" w:themeColor="accent5" w:themeShade="BF"/>
          <w:sz w:val="24"/>
          <w:szCs w:val="24"/>
        </w:rPr>
      </w:pPr>
      <w:r w:rsidRPr="009B58B2">
        <w:rPr>
          <w:rFonts w:ascii="Times New Roman" w:hAnsi="Times New Roman" w:cs="Times New Roman"/>
          <w:b/>
          <w:color w:val="2F5496" w:themeColor="accent5" w:themeShade="BF"/>
          <w:sz w:val="24"/>
          <w:szCs w:val="24"/>
        </w:rPr>
        <w:t>B</w:t>
      </w:r>
      <w:r w:rsidR="00B00A5B" w:rsidRPr="009B58B2">
        <w:rPr>
          <w:rFonts w:ascii="Times New Roman" w:hAnsi="Times New Roman" w:cs="Times New Roman"/>
          <w:b/>
          <w:color w:val="2F5496" w:themeColor="accent5" w:themeShade="BF"/>
          <w:sz w:val="24"/>
          <w:szCs w:val="24"/>
        </w:rPr>
        <w:t>ornholms Ældreråd har valgt at dele opgaverne op i følgende grupper.</w:t>
      </w:r>
    </w:p>
    <w:p w:rsidR="00D710DC" w:rsidRDefault="00D710DC" w:rsidP="00B00A5B">
      <w:pPr>
        <w:ind w:firstLine="0"/>
        <w:rPr>
          <w:rFonts w:ascii="Times New Roman" w:hAnsi="Times New Roman" w:cs="Times New Roman"/>
          <w:color w:val="2F5496" w:themeColor="accent5" w:themeShade="BF"/>
        </w:rPr>
      </w:pPr>
    </w:p>
    <w:p w:rsidR="00B00A5B" w:rsidRPr="001A39AF" w:rsidRDefault="002621A0" w:rsidP="00B00A5B">
      <w:pPr>
        <w:ind w:firstLine="0"/>
        <w:rPr>
          <w:rFonts w:ascii="Times New Roman" w:hAnsi="Times New Roman" w:cs="Times New Roman"/>
          <w:color w:val="2F5496" w:themeColor="accent5" w:themeShade="BF"/>
        </w:rPr>
      </w:pPr>
      <w:r w:rsidRPr="001A39AF">
        <w:rPr>
          <w:rFonts w:ascii="Times New Roman" w:hAnsi="Times New Roman" w:cs="Times New Roman"/>
          <w:color w:val="2F5496" w:themeColor="accent5" w:themeShade="BF"/>
        </w:rPr>
        <w:t>Følgegruppen vedrørende Kultur,</w:t>
      </w:r>
      <w:r w:rsidR="003B4689" w:rsidRPr="001A39AF">
        <w:rPr>
          <w:rFonts w:ascii="Times New Roman" w:hAnsi="Times New Roman" w:cs="Times New Roman"/>
          <w:color w:val="2F5496" w:themeColor="accent5" w:themeShade="BF"/>
        </w:rPr>
        <w:t xml:space="preserve"> </w:t>
      </w:r>
      <w:r w:rsidRPr="001A39AF">
        <w:rPr>
          <w:rFonts w:ascii="Times New Roman" w:hAnsi="Times New Roman" w:cs="Times New Roman"/>
          <w:color w:val="2F5496" w:themeColor="accent5" w:themeShade="BF"/>
        </w:rPr>
        <w:t>Teknik og M</w:t>
      </w:r>
      <w:r w:rsidR="00B00A5B" w:rsidRPr="001A39AF">
        <w:rPr>
          <w:rFonts w:ascii="Times New Roman" w:hAnsi="Times New Roman" w:cs="Times New Roman"/>
          <w:color w:val="2F5496" w:themeColor="accent5" w:themeShade="BF"/>
        </w:rPr>
        <w:t>iljø. (KTM)</w:t>
      </w:r>
    </w:p>
    <w:p w:rsidR="00126A37" w:rsidRDefault="00B00A5B" w:rsidP="006B2998">
      <w:pPr>
        <w:ind w:firstLine="0"/>
        <w:rPr>
          <w:rFonts w:ascii="Times New Roman" w:hAnsi="Times New Roman" w:cs="Times New Roman"/>
          <w:color w:val="2F5496" w:themeColor="accent5" w:themeShade="BF"/>
          <w:sz w:val="24"/>
          <w:szCs w:val="24"/>
        </w:rPr>
      </w:pPr>
      <w:r w:rsidRPr="001A39AF">
        <w:rPr>
          <w:rFonts w:ascii="Times New Roman" w:hAnsi="Times New Roman" w:cs="Times New Roman"/>
          <w:color w:val="2F5496" w:themeColor="accent5" w:themeShade="BF"/>
        </w:rPr>
        <w:t>Følgegruppen vedrørende Sociale forhold og Sundhed. (SOS)</w:t>
      </w:r>
    </w:p>
    <w:p w:rsidR="006B2998" w:rsidRPr="00126A37" w:rsidRDefault="006B2998" w:rsidP="006B2998">
      <w:pPr>
        <w:ind w:firstLine="0"/>
        <w:rPr>
          <w:rFonts w:ascii="Times New Roman" w:hAnsi="Times New Roman" w:cs="Times New Roman"/>
          <w:color w:val="2F5496" w:themeColor="accent5" w:themeShade="BF"/>
          <w:sz w:val="24"/>
          <w:szCs w:val="24"/>
        </w:rPr>
      </w:pPr>
    </w:p>
    <w:p w:rsidR="008D23D7" w:rsidRPr="00A7322B" w:rsidRDefault="008D23D7" w:rsidP="008D23D7">
      <w:pPr>
        <w:pStyle w:val="Listeafsnit"/>
        <w:ind w:left="0"/>
        <w:rPr>
          <w:rFonts w:ascii="Times New Roman" w:hAnsi="Times New Roman" w:cs="Times New Roman"/>
          <w:b/>
          <w:bCs/>
          <w:color w:val="2F5496" w:themeColor="accent5" w:themeShade="BF"/>
          <w:sz w:val="28"/>
          <w:szCs w:val="28"/>
        </w:rPr>
      </w:pPr>
      <w:r w:rsidRPr="009B58B2">
        <w:rPr>
          <w:rFonts w:ascii="Times New Roman" w:hAnsi="Times New Roman" w:cs="Times New Roman"/>
          <w:b/>
          <w:bCs/>
          <w:color w:val="2F5496" w:themeColor="accent5" w:themeShade="BF"/>
          <w:sz w:val="24"/>
          <w:szCs w:val="24"/>
        </w:rPr>
        <w:t>Følgegruppen vedrørende Kultur, teknik og miljø.</w:t>
      </w:r>
      <w:r w:rsidRPr="00A7322B">
        <w:rPr>
          <w:rFonts w:ascii="Times New Roman" w:hAnsi="Times New Roman" w:cs="Times New Roman"/>
          <w:b/>
          <w:bCs/>
          <w:color w:val="2F5496" w:themeColor="accent5" w:themeShade="BF"/>
          <w:sz w:val="28"/>
          <w:szCs w:val="28"/>
        </w:rPr>
        <w:t xml:space="preserve"> </w:t>
      </w:r>
    </w:p>
    <w:p w:rsidR="00E31394" w:rsidRDefault="008D23D7" w:rsidP="008D23D7">
      <w:pPr>
        <w:pStyle w:val="Listeafsnit"/>
        <w:ind w:left="0"/>
        <w:rPr>
          <w:rFonts w:ascii="Times New Roman" w:hAnsi="Times New Roman" w:cs="Times New Roman"/>
          <w:color w:val="2F5496" w:themeColor="accent5" w:themeShade="BF"/>
        </w:rPr>
      </w:pPr>
      <w:r w:rsidRPr="00A7322B">
        <w:rPr>
          <w:rFonts w:ascii="Times New Roman" w:hAnsi="Times New Roman" w:cs="Times New Roman"/>
          <w:color w:val="2F5496" w:themeColor="accent5" w:themeShade="BF"/>
          <w:sz w:val="24"/>
          <w:szCs w:val="24"/>
        </w:rPr>
        <w:br/>
      </w:r>
      <w:r w:rsidRPr="001A39AF">
        <w:rPr>
          <w:rFonts w:ascii="Times New Roman" w:hAnsi="Times New Roman" w:cs="Times New Roman"/>
          <w:color w:val="2F5496" w:themeColor="accent5" w:themeShade="BF"/>
        </w:rPr>
        <w:t xml:space="preserve">Følgegruppen består af </w:t>
      </w:r>
      <w:r w:rsidR="00E31394">
        <w:rPr>
          <w:rFonts w:ascii="Times New Roman" w:hAnsi="Times New Roman" w:cs="Times New Roman"/>
          <w:color w:val="2F5496" w:themeColor="accent5" w:themeShade="BF"/>
        </w:rPr>
        <w:t>Jan Harvest</w:t>
      </w:r>
      <w:r w:rsidRPr="001A39AF">
        <w:rPr>
          <w:rFonts w:ascii="Times New Roman" w:hAnsi="Times New Roman" w:cs="Times New Roman"/>
          <w:color w:val="2F5496" w:themeColor="accent5" w:themeShade="BF"/>
        </w:rPr>
        <w:t>, der er formand</w:t>
      </w:r>
      <w:r w:rsidR="00D710DC">
        <w:rPr>
          <w:rFonts w:ascii="Times New Roman" w:hAnsi="Times New Roman" w:cs="Times New Roman"/>
          <w:color w:val="2F5496" w:themeColor="accent5" w:themeShade="BF"/>
        </w:rPr>
        <w:t>,</w:t>
      </w:r>
      <w:r w:rsidRPr="001A39AF">
        <w:rPr>
          <w:rFonts w:ascii="Times New Roman" w:hAnsi="Times New Roman" w:cs="Times New Roman"/>
          <w:color w:val="2F5496" w:themeColor="accent5" w:themeShade="BF"/>
          <w:lang w:eastAsia="da-DK"/>
        </w:rPr>
        <w:t xml:space="preserve"> Else-Marie Andersen</w:t>
      </w:r>
      <w:r w:rsidR="00E31394">
        <w:rPr>
          <w:rFonts w:ascii="Times New Roman" w:hAnsi="Times New Roman" w:cs="Times New Roman"/>
          <w:color w:val="2F5496" w:themeColor="accent5" w:themeShade="BF"/>
          <w:lang w:eastAsia="da-DK"/>
        </w:rPr>
        <w:t xml:space="preserve">, </w:t>
      </w:r>
      <w:r w:rsidR="00D710DC">
        <w:rPr>
          <w:rFonts w:ascii="Times New Roman" w:hAnsi="Times New Roman" w:cs="Times New Roman"/>
          <w:color w:val="2F5496" w:themeColor="accent5" w:themeShade="BF"/>
          <w:lang w:eastAsia="da-DK"/>
        </w:rPr>
        <w:t xml:space="preserve">Lis Hansen, </w:t>
      </w:r>
      <w:r w:rsidR="00E31394">
        <w:rPr>
          <w:rFonts w:ascii="Times New Roman" w:hAnsi="Times New Roman" w:cs="Times New Roman"/>
          <w:color w:val="2F5496" w:themeColor="accent5" w:themeShade="BF"/>
          <w:lang w:eastAsia="da-DK"/>
        </w:rPr>
        <w:t>Kent Kure Johnsen og Inger Lassen Kaspersen.</w:t>
      </w:r>
    </w:p>
    <w:p w:rsidR="00E31394" w:rsidRDefault="00E31394" w:rsidP="008D23D7">
      <w:pPr>
        <w:pStyle w:val="Listeafsnit"/>
        <w:ind w:left="0"/>
        <w:rPr>
          <w:rFonts w:ascii="Times New Roman" w:hAnsi="Times New Roman" w:cs="Times New Roman"/>
          <w:color w:val="2F5496" w:themeColor="accent5" w:themeShade="BF"/>
        </w:rPr>
      </w:pPr>
      <w:r>
        <w:rPr>
          <w:rFonts w:ascii="Times New Roman" w:hAnsi="Times New Roman" w:cs="Times New Roman"/>
          <w:color w:val="2F5496" w:themeColor="accent5" w:themeShade="BF"/>
        </w:rPr>
        <w:t xml:space="preserve">Følgegruppen afholder ca. </w:t>
      </w:r>
      <w:r w:rsidR="00C1365E">
        <w:rPr>
          <w:rFonts w:ascii="Times New Roman" w:hAnsi="Times New Roman" w:cs="Times New Roman"/>
          <w:color w:val="2F5496" w:themeColor="accent5" w:themeShade="BF"/>
        </w:rPr>
        <w:t>5</w:t>
      </w:r>
      <w:r>
        <w:rPr>
          <w:rFonts w:ascii="Times New Roman" w:hAnsi="Times New Roman" w:cs="Times New Roman"/>
          <w:color w:val="2F5496" w:themeColor="accent5" w:themeShade="BF"/>
        </w:rPr>
        <w:t xml:space="preserve"> møder om året, hvor gruppen hver gang har beskæftiget sig med diverse udvalgs arbejdsområder og kommer med indstillinger til Ældrerådet.</w:t>
      </w:r>
    </w:p>
    <w:p w:rsidR="008D23D7" w:rsidRPr="001A39AF" w:rsidRDefault="00E31394" w:rsidP="008D23D7">
      <w:pPr>
        <w:pStyle w:val="Listeafsnit"/>
        <w:ind w:left="0"/>
        <w:rPr>
          <w:rFonts w:ascii="Times New Roman" w:hAnsi="Times New Roman" w:cs="Times New Roman"/>
          <w:color w:val="2F5496" w:themeColor="accent5" w:themeShade="BF"/>
        </w:rPr>
      </w:pPr>
      <w:r>
        <w:rPr>
          <w:rFonts w:ascii="Times New Roman" w:hAnsi="Times New Roman" w:cs="Times New Roman"/>
          <w:color w:val="2F5496" w:themeColor="accent5" w:themeShade="BF"/>
        </w:rPr>
        <w:t>Teknik og miljøgruppen arbejder bl.a. med det forberedende arbejde med diverse høringssvar til godkendelse i Ældrerådet.</w:t>
      </w:r>
      <w:r w:rsidR="008D23D7" w:rsidRPr="001A39AF">
        <w:rPr>
          <w:rFonts w:ascii="Times New Roman" w:hAnsi="Times New Roman" w:cs="Times New Roman"/>
          <w:color w:val="2F5496" w:themeColor="accent5" w:themeShade="BF"/>
        </w:rPr>
        <w:t xml:space="preserve">  </w:t>
      </w:r>
    </w:p>
    <w:p w:rsidR="008D23D7" w:rsidRPr="001A39AF" w:rsidRDefault="008D23D7" w:rsidP="008D23D7">
      <w:pPr>
        <w:pStyle w:val="Listeafsnit"/>
        <w:ind w:left="0"/>
        <w:rPr>
          <w:rFonts w:ascii="Times New Roman" w:hAnsi="Times New Roman" w:cs="Times New Roman"/>
          <w:color w:val="2F5496" w:themeColor="accent5" w:themeShade="BF"/>
        </w:rPr>
      </w:pPr>
      <w:r w:rsidRPr="001A39AF">
        <w:rPr>
          <w:rFonts w:ascii="Times New Roman" w:hAnsi="Times New Roman" w:cs="Times New Roman"/>
          <w:color w:val="2F5496" w:themeColor="accent5" w:themeShade="BF"/>
        </w:rPr>
        <w:t>Herudover er gruppen repræsenteret i:</w:t>
      </w:r>
    </w:p>
    <w:p w:rsidR="008439FC" w:rsidRPr="001A39AF" w:rsidRDefault="008439FC" w:rsidP="008D23D7">
      <w:pPr>
        <w:pStyle w:val="Listeafsnit"/>
        <w:ind w:left="0"/>
        <w:rPr>
          <w:rFonts w:ascii="Times New Roman" w:hAnsi="Times New Roman" w:cs="Times New Roman"/>
          <w:color w:val="2F5496" w:themeColor="accent5" w:themeShade="BF"/>
        </w:rPr>
      </w:pPr>
    </w:p>
    <w:p w:rsidR="00F51310" w:rsidRPr="001A39AF" w:rsidRDefault="008D23D7" w:rsidP="00F51310">
      <w:pPr>
        <w:pStyle w:val="Listeafsnit"/>
        <w:numPr>
          <w:ilvl w:val="0"/>
          <w:numId w:val="3"/>
        </w:numPr>
        <w:rPr>
          <w:rFonts w:ascii="Times New Roman" w:hAnsi="Times New Roman" w:cs="Times New Roman"/>
          <w:color w:val="2F5496" w:themeColor="accent5" w:themeShade="BF"/>
        </w:rPr>
      </w:pPr>
      <w:r w:rsidRPr="001A39AF">
        <w:rPr>
          <w:rFonts w:ascii="Times New Roman" w:hAnsi="Times New Roman" w:cs="Times New Roman"/>
          <w:color w:val="2F5496" w:themeColor="accent5" w:themeShade="BF"/>
        </w:rPr>
        <w:t xml:space="preserve">Bornholms energi og forsyningsselskab </w:t>
      </w:r>
    </w:p>
    <w:p w:rsidR="008D23D7" w:rsidRPr="001A39AF" w:rsidRDefault="008D23D7" w:rsidP="00F51310">
      <w:pPr>
        <w:pStyle w:val="Listeafsnit"/>
        <w:numPr>
          <w:ilvl w:val="0"/>
          <w:numId w:val="3"/>
        </w:numPr>
        <w:rPr>
          <w:rFonts w:ascii="Times New Roman" w:hAnsi="Times New Roman" w:cs="Times New Roman"/>
          <w:color w:val="2F5496" w:themeColor="accent5" w:themeShade="BF"/>
        </w:rPr>
      </w:pPr>
      <w:proofErr w:type="spellStart"/>
      <w:r w:rsidRPr="001A39AF">
        <w:rPr>
          <w:rFonts w:ascii="Times New Roman" w:hAnsi="Times New Roman" w:cs="Times New Roman"/>
          <w:color w:val="2F5496" w:themeColor="accent5" w:themeShade="BF"/>
        </w:rPr>
        <w:t>BOFAs</w:t>
      </w:r>
      <w:proofErr w:type="spellEnd"/>
      <w:r w:rsidRPr="001A39AF">
        <w:rPr>
          <w:rFonts w:ascii="Times New Roman" w:hAnsi="Times New Roman" w:cs="Times New Roman"/>
          <w:color w:val="2F5496" w:themeColor="accent5" w:themeShade="BF"/>
        </w:rPr>
        <w:t xml:space="preserve"> brugerråd </w:t>
      </w:r>
    </w:p>
    <w:p w:rsidR="00046FDE" w:rsidRPr="001A39AF" w:rsidRDefault="008D23D7" w:rsidP="00F51310">
      <w:pPr>
        <w:pStyle w:val="Listeafsnit"/>
        <w:numPr>
          <w:ilvl w:val="0"/>
          <w:numId w:val="3"/>
        </w:numPr>
        <w:rPr>
          <w:rFonts w:ascii="Times New Roman" w:hAnsi="Times New Roman" w:cs="Times New Roman"/>
          <w:color w:val="2F5496" w:themeColor="accent5" w:themeShade="BF"/>
        </w:rPr>
      </w:pPr>
      <w:proofErr w:type="spellStart"/>
      <w:r w:rsidRPr="001A39AF">
        <w:rPr>
          <w:rFonts w:ascii="Times New Roman" w:hAnsi="Times New Roman" w:cs="Times New Roman"/>
          <w:color w:val="2F5496" w:themeColor="accent5" w:themeShade="BF"/>
        </w:rPr>
        <w:t>BAT</w:t>
      </w:r>
      <w:r w:rsidR="001F697B">
        <w:rPr>
          <w:rFonts w:ascii="Times New Roman" w:hAnsi="Times New Roman" w:cs="Times New Roman"/>
          <w:color w:val="2F5496" w:themeColor="accent5" w:themeShade="BF"/>
        </w:rPr>
        <w:t>s</w:t>
      </w:r>
      <w:proofErr w:type="spellEnd"/>
      <w:r w:rsidR="001F697B">
        <w:rPr>
          <w:rFonts w:ascii="Times New Roman" w:hAnsi="Times New Roman" w:cs="Times New Roman"/>
          <w:color w:val="2F5496" w:themeColor="accent5" w:themeShade="BF"/>
        </w:rPr>
        <w:t xml:space="preserve"> brugerråd</w:t>
      </w:r>
    </w:p>
    <w:p w:rsidR="008D23D7" w:rsidRPr="001A39AF" w:rsidRDefault="008D23D7" w:rsidP="00F51310">
      <w:pPr>
        <w:pStyle w:val="Listeafsnit"/>
        <w:numPr>
          <w:ilvl w:val="0"/>
          <w:numId w:val="3"/>
        </w:numPr>
        <w:rPr>
          <w:rFonts w:ascii="Times New Roman" w:hAnsi="Times New Roman" w:cs="Times New Roman"/>
          <w:color w:val="2F5496" w:themeColor="accent5" w:themeShade="BF"/>
        </w:rPr>
      </w:pPr>
      <w:r w:rsidRPr="001A39AF">
        <w:rPr>
          <w:rFonts w:ascii="Times New Roman" w:hAnsi="Times New Roman" w:cs="Times New Roman"/>
          <w:color w:val="2F5496" w:themeColor="accent5" w:themeShade="BF"/>
        </w:rPr>
        <w:t xml:space="preserve">Politiets lokalråd </w:t>
      </w:r>
    </w:p>
    <w:p w:rsidR="008D23D7" w:rsidRPr="001A39AF" w:rsidRDefault="008D23D7" w:rsidP="00F51310">
      <w:pPr>
        <w:pStyle w:val="Listeafsnit"/>
        <w:numPr>
          <w:ilvl w:val="0"/>
          <w:numId w:val="3"/>
        </w:numPr>
        <w:rPr>
          <w:rFonts w:ascii="Times New Roman" w:hAnsi="Times New Roman" w:cs="Times New Roman"/>
          <w:color w:val="2F5496" w:themeColor="accent5" w:themeShade="BF"/>
        </w:rPr>
      </w:pPr>
      <w:r w:rsidRPr="001A39AF">
        <w:rPr>
          <w:rFonts w:ascii="Times New Roman" w:hAnsi="Times New Roman" w:cs="Times New Roman"/>
          <w:color w:val="2F5496" w:themeColor="accent5" w:themeShade="BF"/>
        </w:rPr>
        <w:t>TV2</w:t>
      </w:r>
      <w:r w:rsidR="00C52904" w:rsidRPr="001A39AF">
        <w:rPr>
          <w:rFonts w:ascii="Times New Roman" w:hAnsi="Times New Roman" w:cs="Times New Roman"/>
          <w:color w:val="2F5496" w:themeColor="accent5" w:themeShade="BF"/>
        </w:rPr>
        <w:t>s repræsentantskab</w:t>
      </w:r>
      <w:r w:rsidRPr="001A39AF">
        <w:rPr>
          <w:rFonts w:ascii="Times New Roman" w:hAnsi="Times New Roman" w:cs="Times New Roman"/>
          <w:color w:val="2F5496" w:themeColor="accent5" w:themeShade="BF"/>
        </w:rPr>
        <w:t xml:space="preserve"> </w:t>
      </w:r>
    </w:p>
    <w:p w:rsidR="008D23D7" w:rsidRPr="001A39AF" w:rsidRDefault="00B52589" w:rsidP="00F51310">
      <w:pPr>
        <w:pStyle w:val="Listeafsnit"/>
        <w:numPr>
          <w:ilvl w:val="0"/>
          <w:numId w:val="3"/>
        </w:numPr>
        <w:rPr>
          <w:rFonts w:ascii="Times New Roman" w:hAnsi="Times New Roman" w:cs="Times New Roman"/>
          <w:color w:val="2F5496" w:themeColor="accent5" w:themeShade="BF"/>
        </w:rPr>
      </w:pPr>
      <w:r>
        <w:rPr>
          <w:rFonts w:ascii="Times New Roman" w:hAnsi="Times New Roman" w:cs="Times New Roman"/>
          <w:color w:val="2F5496" w:themeColor="accent5" w:themeShade="BF"/>
        </w:rPr>
        <w:t>Trafikkontaktrådet</w:t>
      </w:r>
    </w:p>
    <w:p w:rsidR="008D23D7" w:rsidRPr="001A39AF" w:rsidRDefault="008D23D7" w:rsidP="008D23D7">
      <w:pPr>
        <w:pStyle w:val="Listeafsnit"/>
        <w:ind w:left="0"/>
        <w:rPr>
          <w:rFonts w:ascii="Times New Roman" w:hAnsi="Times New Roman" w:cs="Times New Roman"/>
          <w:color w:val="2F5496" w:themeColor="accent5" w:themeShade="BF"/>
        </w:rPr>
      </w:pPr>
      <w:r w:rsidRPr="001A39AF">
        <w:rPr>
          <w:rFonts w:ascii="Times New Roman" w:hAnsi="Times New Roman" w:cs="Times New Roman"/>
          <w:color w:val="2F5496" w:themeColor="accent5" w:themeShade="BF"/>
        </w:rPr>
        <w:br/>
        <w:t>For tiden arbejder gruppen med</w:t>
      </w:r>
      <w:r w:rsidR="00F51310" w:rsidRPr="001A39AF">
        <w:rPr>
          <w:rFonts w:ascii="Times New Roman" w:hAnsi="Times New Roman" w:cs="Times New Roman"/>
          <w:color w:val="2F5496" w:themeColor="accent5" w:themeShade="BF"/>
        </w:rPr>
        <w:t>:</w:t>
      </w:r>
    </w:p>
    <w:p w:rsidR="008439FC" w:rsidRPr="001A39AF" w:rsidRDefault="008439FC" w:rsidP="008D23D7">
      <w:pPr>
        <w:pStyle w:val="Listeafsnit"/>
        <w:ind w:left="0"/>
        <w:rPr>
          <w:rFonts w:ascii="Times New Roman" w:hAnsi="Times New Roman" w:cs="Times New Roman"/>
          <w:color w:val="2F5496" w:themeColor="accent5" w:themeShade="BF"/>
        </w:rPr>
      </w:pPr>
    </w:p>
    <w:p w:rsidR="00D710DC" w:rsidRDefault="00F51310" w:rsidP="00D710DC">
      <w:pPr>
        <w:pStyle w:val="Listeafsnit"/>
        <w:numPr>
          <w:ilvl w:val="0"/>
          <w:numId w:val="2"/>
        </w:numPr>
        <w:spacing w:after="200" w:line="276" w:lineRule="auto"/>
        <w:rPr>
          <w:rFonts w:ascii="Times New Roman" w:hAnsi="Times New Roman" w:cs="Times New Roman"/>
          <w:color w:val="2F5496" w:themeColor="accent5" w:themeShade="BF"/>
        </w:rPr>
      </w:pPr>
      <w:r w:rsidRPr="001A39AF">
        <w:rPr>
          <w:rFonts w:ascii="Times New Roman" w:hAnsi="Times New Roman" w:cs="Times New Roman"/>
          <w:color w:val="2F5496" w:themeColor="accent5" w:themeShade="BF"/>
        </w:rPr>
        <w:t xml:space="preserve">Transportområdet </w:t>
      </w:r>
      <w:r w:rsidR="00746C84" w:rsidRPr="001A39AF">
        <w:rPr>
          <w:rFonts w:ascii="Times New Roman" w:hAnsi="Times New Roman" w:cs="Times New Roman"/>
          <w:color w:val="2F5496" w:themeColor="accent5" w:themeShade="BF"/>
        </w:rPr>
        <w:t>(færgeudbud</w:t>
      </w:r>
      <w:r w:rsidR="008D23D7" w:rsidRPr="001A39AF">
        <w:rPr>
          <w:rFonts w:ascii="Times New Roman" w:hAnsi="Times New Roman" w:cs="Times New Roman"/>
          <w:color w:val="2F5496" w:themeColor="accent5" w:themeShade="BF"/>
        </w:rPr>
        <w:t xml:space="preserve"> mv)</w:t>
      </w:r>
    </w:p>
    <w:p w:rsidR="00D710DC" w:rsidRDefault="008D23D7" w:rsidP="00D710DC">
      <w:pPr>
        <w:pStyle w:val="Listeafsnit"/>
        <w:numPr>
          <w:ilvl w:val="0"/>
          <w:numId w:val="2"/>
        </w:numPr>
        <w:spacing w:after="200" w:line="276" w:lineRule="auto"/>
        <w:rPr>
          <w:rFonts w:ascii="Times New Roman" w:hAnsi="Times New Roman" w:cs="Times New Roman"/>
          <w:color w:val="2F5496" w:themeColor="accent5" w:themeShade="BF"/>
        </w:rPr>
      </w:pPr>
      <w:r w:rsidRPr="00D710DC">
        <w:rPr>
          <w:rFonts w:ascii="Times New Roman" w:hAnsi="Times New Roman" w:cs="Times New Roman"/>
          <w:color w:val="2F5496" w:themeColor="accent5" w:themeShade="BF"/>
        </w:rPr>
        <w:t>Affaldshåndtering i samarbejde med BOFA</w:t>
      </w:r>
    </w:p>
    <w:p w:rsidR="00D710DC" w:rsidRDefault="00B52589" w:rsidP="00D710DC">
      <w:pPr>
        <w:pStyle w:val="Listeafsnit"/>
        <w:numPr>
          <w:ilvl w:val="0"/>
          <w:numId w:val="2"/>
        </w:numPr>
        <w:spacing w:after="200" w:line="276" w:lineRule="auto"/>
        <w:rPr>
          <w:rFonts w:ascii="Times New Roman" w:hAnsi="Times New Roman" w:cs="Times New Roman"/>
          <w:color w:val="2F5496" w:themeColor="accent5" w:themeShade="BF"/>
        </w:rPr>
      </w:pPr>
      <w:r w:rsidRPr="00D710DC">
        <w:rPr>
          <w:rFonts w:ascii="Times New Roman" w:hAnsi="Times New Roman" w:cs="Times New Roman"/>
          <w:color w:val="2F5496" w:themeColor="accent5" w:themeShade="BF"/>
        </w:rPr>
        <w:t>Ældreboliger</w:t>
      </w:r>
      <w:r w:rsidR="00D710DC">
        <w:rPr>
          <w:rFonts w:ascii="Times New Roman" w:hAnsi="Times New Roman" w:cs="Times New Roman"/>
          <w:color w:val="2F5496" w:themeColor="accent5" w:themeShade="BF"/>
        </w:rPr>
        <w:t xml:space="preserve"> - som er en langsigtet proces</w:t>
      </w:r>
    </w:p>
    <w:p w:rsidR="00D710DC" w:rsidRDefault="00D710DC" w:rsidP="00D710DC">
      <w:pPr>
        <w:pStyle w:val="Listeafsnit"/>
        <w:numPr>
          <w:ilvl w:val="0"/>
          <w:numId w:val="2"/>
        </w:numPr>
        <w:spacing w:after="200" w:line="276" w:lineRule="auto"/>
        <w:rPr>
          <w:rFonts w:ascii="Times New Roman" w:hAnsi="Times New Roman" w:cs="Times New Roman"/>
          <w:color w:val="2F5496" w:themeColor="accent5" w:themeShade="BF"/>
        </w:rPr>
      </w:pPr>
      <w:r>
        <w:rPr>
          <w:rFonts w:ascii="Times New Roman" w:hAnsi="Times New Roman" w:cs="Times New Roman"/>
          <w:color w:val="2F5496" w:themeColor="accent5" w:themeShade="BF"/>
        </w:rPr>
        <w:t>Kollektiv trafik</w:t>
      </w:r>
    </w:p>
    <w:p w:rsidR="00D710DC" w:rsidRDefault="00D710DC" w:rsidP="00D710DC">
      <w:pPr>
        <w:pStyle w:val="Listeafsnit"/>
        <w:numPr>
          <w:ilvl w:val="0"/>
          <w:numId w:val="2"/>
        </w:numPr>
        <w:spacing w:after="200" w:line="276" w:lineRule="auto"/>
        <w:rPr>
          <w:rFonts w:ascii="Times New Roman" w:hAnsi="Times New Roman" w:cs="Times New Roman"/>
          <w:color w:val="2F5496" w:themeColor="accent5" w:themeShade="BF"/>
        </w:rPr>
      </w:pPr>
      <w:r>
        <w:rPr>
          <w:rFonts w:ascii="Times New Roman" w:hAnsi="Times New Roman" w:cs="Times New Roman"/>
          <w:color w:val="2F5496" w:themeColor="accent5" w:themeShade="BF"/>
        </w:rPr>
        <w:t>BEOF</w:t>
      </w:r>
    </w:p>
    <w:p w:rsidR="00D710DC" w:rsidRPr="00D710DC" w:rsidRDefault="00D710DC" w:rsidP="00D710DC">
      <w:pPr>
        <w:spacing w:after="200" w:line="276" w:lineRule="auto"/>
        <w:rPr>
          <w:rFonts w:ascii="Times New Roman" w:hAnsi="Times New Roman" w:cs="Times New Roman"/>
          <w:color w:val="2F5496" w:themeColor="accent5" w:themeShade="BF"/>
        </w:rPr>
      </w:pPr>
    </w:p>
    <w:p w:rsidR="007D4835" w:rsidRPr="00D710DC" w:rsidRDefault="00B52589" w:rsidP="00D710DC">
      <w:pPr>
        <w:spacing w:after="200" w:line="276" w:lineRule="auto"/>
        <w:ind w:firstLine="0"/>
        <w:rPr>
          <w:rFonts w:ascii="Calibri" w:eastAsia="Calibri" w:hAnsi="Calibri" w:cs="Calibri"/>
          <w:b/>
          <w:color w:val="2F5496" w:themeColor="accent5" w:themeShade="BF"/>
          <w:sz w:val="24"/>
          <w:szCs w:val="24"/>
        </w:rPr>
      </w:pPr>
      <w:r w:rsidRPr="00D710DC">
        <w:rPr>
          <w:rFonts w:ascii="Calibri" w:eastAsia="Calibri" w:hAnsi="Calibri" w:cs="Calibri"/>
          <w:b/>
          <w:color w:val="2F5496" w:themeColor="accent5" w:themeShade="BF"/>
          <w:sz w:val="24"/>
          <w:szCs w:val="24"/>
        </w:rPr>
        <w:t>Transportområdet 202</w:t>
      </w:r>
      <w:r w:rsidR="00D710DC">
        <w:rPr>
          <w:rFonts w:ascii="Calibri" w:eastAsia="Calibri" w:hAnsi="Calibri" w:cs="Calibri"/>
          <w:b/>
          <w:color w:val="2F5496" w:themeColor="accent5" w:themeShade="BF"/>
          <w:sz w:val="24"/>
          <w:szCs w:val="24"/>
        </w:rPr>
        <w:t>3</w:t>
      </w:r>
    </w:p>
    <w:p w:rsidR="00B52589" w:rsidRDefault="00B52589" w:rsidP="006D1819">
      <w:pPr>
        <w:ind w:firstLine="0"/>
        <w:rPr>
          <w:rFonts w:ascii="Times New Roman" w:eastAsia="Calibri" w:hAnsi="Times New Roman" w:cs="Times New Roman"/>
          <w:color w:val="2F5496" w:themeColor="accent5" w:themeShade="BF"/>
        </w:rPr>
      </w:pPr>
    </w:p>
    <w:p w:rsidR="007D4835" w:rsidRDefault="00B52589" w:rsidP="00CE13DC">
      <w:pPr>
        <w:ind w:firstLine="0"/>
        <w:rPr>
          <w:rFonts w:ascii="Times New Roman" w:eastAsia="Calibri" w:hAnsi="Times New Roman" w:cs="Times New Roman"/>
          <w:color w:val="2F5496" w:themeColor="accent5" w:themeShade="BF"/>
        </w:rPr>
      </w:pPr>
      <w:r>
        <w:rPr>
          <w:rFonts w:ascii="Times New Roman" w:eastAsia="Calibri" w:hAnsi="Times New Roman" w:cs="Times New Roman"/>
          <w:color w:val="2F5496" w:themeColor="accent5" w:themeShade="BF"/>
        </w:rPr>
        <w:t>Jan Harvest sidder i Kontaktrådet for trafikbetjeningen af Bornholm på vegne af Bornholms Ældreråd.</w:t>
      </w:r>
    </w:p>
    <w:p w:rsidR="005F6C51" w:rsidRDefault="00B52589" w:rsidP="00CE13DC">
      <w:pPr>
        <w:ind w:firstLine="0"/>
        <w:rPr>
          <w:rFonts w:ascii="Times New Roman" w:eastAsia="Calibri" w:hAnsi="Times New Roman" w:cs="Times New Roman"/>
          <w:color w:val="2F5496" w:themeColor="accent5" w:themeShade="BF"/>
        </w:rPr>
      </w:pPr>
      <w:r>
        <w:rPr>
          <w:rFonts w:ascii="Times New Roman" w:eastAsia="Calibri" w:hAnsi="Times New Roman" w:cs="Times New Roman"/>
          <w:color w:val="2F5496" w:themeColor="accent5" w:themeShade="BF"/>
        </w:rPr>
        <w:t>Vi har i</w:t>
      </w:r>
      <w:r w:rsidR="005F6C51">
        <w:rPr>
          <w:rFonts w:ascii="Times New Roman" w:eastAsia="Calibri" w:hAnsi="Times New Roman" w:cs="Times New Roman"/>
          <w:color w:val="2F5496" w:themeColor="accent5" w:themeShade="BF"/>
        </w:rPr>
        <w:t xml:space="preserve"> årets løb haft 3 møder i Kontaktrådet.</w:t>
      </w:r>
    </w:p>
    <w:p w:rsidR="005F6C51" w:rsidRDefault="005F6C51" w:rsidP="00CE13DC">
      <w:pPr>
        <w:ind w:firstLine="0"/>
        <w:rPr>
          <w:rFonts w:ascii="Times New Roman" w:eastAsia="Calibri" w:hAnsi="Times New Roman" w:cs="Times New Roman"/>
          <w:color w:val="2F5496" w:themeColor="accent5" w:themeShade="BF"/>
        </w:rPr>
      </w:pPr>
    </w:p>
    <w:p w:rsidR="00B52589" w:rsidRDefault="005F6C51" w:rsidP="00CE13DC">
      <w:pPr>
        <w:ind w:firstLine="0"/>
        <w:rPr>
          <w:rFonts w:ascii="Times New Roman" w:eastAsia="Calibri" w:hAnsi="Times New Roman" w:cs="Times New Roman"/>
          <w:color w:val="2F5496" w:themeColor="accent5" w:themeShade="BF"/>
        </w:rPr>
      </w:pPr>
      <w:r>
        <w:rPr>
          <w:rFonts w:ascii="Times New Roman" w:eastAsia="Calibri" w:hAnsi="Times New Roman" w:cs="Times New Roman"/>
          <w:color w:val="2F5496" w:themeColor="accent5" w:themeShade="BF"/>
        </w:rPr>
        <w:t>Rådets formål er at</w:t>
      </w:r>
      <w:r w:rsidR="00B52589">
        <w:rPr>
          <w:rFonts w:ascii="Times New Roman" w:eastAsia="Calibri" w:hAnsi="Times New Roman" w:cs="Times New Roman"/>
          <w:color w:val="2F5496" w:themeColor="accent5" w:themeShade="BF"/>
        </w:rPr>
        <w:t xml:space="preserve"> </w:t>
      </w:r>
      <w:r>
        <w:rPr>
          <w:rFonts w:ascii="Times New Roman" w:eastAsia="Calibri" w:hAnsi="Times New Roman" w:cs="Times New Roman"/>
          <w:color w:val="2F5496" w:themeColor="accent5" w:themeShade="BF"/>
        </w:rPr>
        <w:t>samle og koordinere det bornholmske samfunds holdninger til synspunkter og ønsker til trafikbetjeningen af Bornholm.</w:t>
      </w:r>
    </w:p>
    <w:p w:rsidR="005F6C51" w:rsidRDefault="005F6C51" w:rsidP="00CE13DC">
      <w:pPr>
        <w:ind w:firstLine="0"/>
        <w:rPr>
          <w:rFonts w:ascii="Times New Roman" w:eastAsia="Calibri" w:hAnsi="Times New Roman" w:cs="Times New Roman"/>
          <w:color w:val="2F5496" w:themeColor="accent5" w:themeShade="BF"/>
        </w:rPr>
      </w:pPr>
      <w:r>
        <w:rPr>
          <w:rFonts w:ascii="Times New Roman" w:eastAsia="Calibri" w:hAnsi="Times New Roman" w:cs="Times New Roman"/>
          <w:color w:val="2F5496" w:themeColor="accent5" w:themeShade="BF"/>
        </w:rPr>
        <w:t xml:space="preserve">Rådet består af 21 medlemmer repræsenterende – overordnet set – turismen, events, personer (herunder pendlere, fastboende </w:t>
      </w:r>
      <w:proofErr w:type="spellStart"/>
      <w:r>
        <w:rPr>
          <w:rFonts w:ascii="Times New Roman" w:eastAsia="Calibri" w:hAnsi="Times New Roman" w:cs="Times New Roman"/>
          <w:color w:val="2F5496" w:themeColor="accent5" w:themeShade="BF"/>
        </w:rPr>
        <w:t>incl</w:t>
      </w:r>
      <w:proofErr w:type="spellEnd"/>
      <w:r>
        <w:rPr>
          <w:rFonts w:ascii="Times New Roman" w:eastAsia="Calibri" w:hAnsi="Times New Roman" w:cs="Times New Roman"/>
          <w:color w:val="2F5496" w:themeColor="accent5" w:themeShade="BF"/>
        </w:rPr>
        <w:t>. unge, ældre og patienter) og gods (omfattende såvel industrien, fremstillingsvirksomheder som detailhandlen).</w:t>
      </w:r>
    </w:p>
    <w:p w:rsidR="005F6C51" w:rsidRDefault="005F6C51" w:rsidP="00CE13DC">
      <w:pPr>
        <w:ind w:firstLine="0"/>
        <w:rPr>
          <w:rFonts w:ascii="Times New Roman" w:eastAsia="Calibri" w:hAnsi="Times New Roman" w:cs="Times New Roman"/>
          <w:color w:val="2F5496" w:themeColor="accent5" w:themeShade="BF"/>
        </w:rPr>
      </w:pPr>
      <w:r>
        <w:rPr>
          <w:rFonts w:ascii="Times New Roman" w:eastAsia="Calibri" w:hAnsi="Times New Roman" w:cs="Times New Roman"/>
          <w:color w:val="2F5496" w:themeColor="accent5" w:themeShade="BF"/>
        </w:rPr>
        <w:lastRenderedPageBreak/>
        <w:t>Det er således en blandet landhandel med mange ikke altid sammenfaldende interesser.</w:t>
      </w:r>
    </w:p>
    <w:p w:rsidR="005F6C51" w:rsidRDefault="005F6C51" w:rsidP="00CE13DC">
      <w:pPr>
        <w:ind w:firstLine="0"/>
        <w:rPr>
          <w:rFonts w:ascii="Times New Roman" w:eastAsia="Calibri" w:hAnsi="Times New Roman" w:cs="Times New Roman"/>
          <w:color w:val="2F5496" w:themeColor="accent5" w:themeShade="BF"/>
        </w:rPr>
      </w:pPr>
    </w:p>
    <w:p w:rsidR="005F6C51" w:rsidRDefault="005F6C51" w:rsidP="00CE13DC">
      <w:pPr>
        <w:ind w:firstLine="0"/>
        <w:rPr>
          <w:rFonts w:ascii="Times New Roman" w:eastAsia="Calibri" w:hAnsi="Times New Roman" w:cs="Times New Roman"/>
          <w:color w:val="2F5496" w:themeColor="accent5" w:themeShade="BF"/>
        </w:rPr>
      </w:pPr>
      <w:r>
        <w:rPr>
          <w:rFonts w:ascii="Times New Roman" w:eastAsia="Calibri" w:hAnsi="Times New Roman" w:cs="Times New Roman"/>
          <w:color w:val="2F5496" w:themeColor="accent5" w:themeShade="BF"/>
        </w:rPr>
        <w:t>Som medlem af Ældrerådet har jeg prøvet at varetage følgende:</w:t>
      </w:r>
    </w:p>
    <w:p w:rsidR="005F6C51" w:rsidRDefault="005F6C51" w:rsidP="005F6C51">
      <w:pPr>
        <w:pStyle w:val="Listeafsnit"/>
        <w:numPr>
          <w:ilvl w:val="0"/>
          <w:numId w:val="2"/>
        </w:numPr>
        <w:rPr>
          <w:rFonts w:ascii="Times New Roman" w:eastAsia="Calibri" w:hAnsi="Times New Roman" w:cs="Times New Roman"/>
          <w:color w:val="2F5496" w:themeColor="accent5" w:themeShade="BF"/>
        </w:rPr>
      </w:pPr>
      <w:r>
        <w:rPr>
          <w:rFonts w:ascii="Times New Roman" w:eastAsia="Calibri" w:hAnsi="Times New Roman" w:cs="Times New Roman"/>
          <w:color w:val="2F5496" w:themeColor="accent5" w:themeShade="BF"/>
        </w:rPr>
        <w:t>masser af afgange</w:t>
      </w:r>
    </w:p>
    <w:p w:rsidR="005F6C51" w:rsidRDefault="005F6C51" w:rsidP="005F6C51">
      <w:pPr>
        <w:pStyle w:val="Listeafsnit"/>
        <w:numPr>
          <w:ilvl w:val="0"/>
          <w:numId w:val="2"/>
        </w:numPr>
        <w:rPr>
          <w:rFonts w:ascii="Times New Roman" w:eastAsia="Calibri" w:hAnsi="Times New Roman" w:cs="Times New Roman"/>
          <w:color w:val="2F5496" w:themeColor="accent5" w:themeShade="BF"/>
        </w:rPr>
      </w:pPr>
      <w:r>
        <w:rPr>
          <w:rFonts w:ascii="Times New Roman" w:eastAsia="Calibri" w:hAnsi="Times New Roman" w:cs="Times New Roman"/>
          <w:color w:val="2F5496" w:themeColor="accent5" w:themeShade="BF"/>
        </w:rPr>
        <w:t>lave priser</w:t>
      </w:r>
    </w:p>
    <w:p w:rsidR="005F6C51" w:rsidRDefault="005F6C51" w:rsidP="005F6C51">
      <w:pPr>
        <w:pStyle w:val="Listeafsnit"/>
        <w:numPr>
          <w:ilvl w:val="0"/>
          <w:numId w:val="2"/>
        </w:numPr>
        <w:rPr>
          <w:rFonts w:ascii="Times New Roman" w:eastAsia="Calibri" w:hAnsi="Times New Roman" w:cs="Times New Roman"/>
          <w:color w:val="2F5496" w:themeColor="accent5" w:themeShade="BF"/>
        </w:rPr>
      </w:pPr>
      <w:r>
        <w:rPr>
          <w:rFonts w:ascii="Times New Roman" w:eastAsia="Calibri" w:hAnsi="Times New Roman" w:cs="Times New Roman"/>
          <w:color w:val="2F5496" w:themeColor="accent5" w:themeShade="BF"/>
        </w:rPr>
        <w:t>lave priser på Øresundsbroen</w:t>
      </w:r>
    </w:p>
    <w:p w:rsidR="005F6C51" w:rsidRDefault="005F6C51" w:rsidP="005F6C51">
      <w:pPr>
        <w:pStyle w:val="Listeafsnit"/>
        <w:numPr>
          <w:ilvl w:val="0"/>
          <w:numId w:val="2"/>
        </w:numPr>
        <w:rPr>
          <w:rFonts w:ascii="Times New Roman" w:eastAsia="Calibri" w:hAnsi="Times New Roman" w:cs="Times New Roman"/>
          <w:color w:val="2F5496" w:themeColor="accent5" w:themeShade="BF"/>
        </w:rPr>
      </w:pPr>
      <w:r>
        <w:rPr>
          <w:rFonts w:ascii="Times New Roman" w:eastAsia="Calibri" w:hAnsi="Times New Roman" w:cs="Times New Roman"/>
          <w:color w:val="2F5496" w:themeColor="accent5" w:themeShade="BF"/>
        </w:rPr>
        <w:t xml:space="preserve">god </w:t>
      </w:r>
      <w:proofErr w:type="spellStart"/>
      <w:r>
        <w:rPr>
          <w:rFonts w:ascii="Times New Roman" w:eastAsia="Calibri" w:hAnsi="Times New Roman" w:cs="Times New Roman"/>
          <w:color w:val="2F5496" w:themeColor="accent5" w:themeShade="BF"/>
        </w:rPr>
        <w:t>comfort</w:t>
      </w:r>
      <w:proofErr w:type="spellEnd"/>
    </w:p>
    <w:p w:rsidR="005F6C51" w:rsidRDefault="005F6C51" w:rsidP="005F6C51">
      <w:pPr>
        <w:pStyle w:val="Listeafsnit"/>
        <w:numPr>
          <w:ilvl w:val="0"/>
          <w:numId w:val="2"/>
        </w:numPr>
        <w:rPr>
          <w:rFonts w:ascii="Times New Roman" w:eastAsia="Calibri" w:hAnsi="Times New Roman" w:cs="Times New Roman"/>
          <w:color w:val="2F5496" w:themeColor="accent5" w:themeShade="BF"/>
        </w:rPr>
      </w:pPr>
      <w:r>
        <w:rPr>
          <w:rFonts w:ascii="Times New Roman" w:eastAsia="Calibri" w:hAnsi="Times New Roman" w:cs="Times New Roman"/>
          <w:color w:val="2F5496" w:themeColor="accent5" w:themeShade="BF"/>
        </w:rPr>
        <w:t>tilgængelighed (færgerne, terminalerne, busserne)</w:t>
      </w:r>
    </w:p>
    <w:p w:rsidR="005F6C51" w:rsidRDefault="005F6C51" w:rsidP="005F6C51">
      <w:pPr>
        <w:pStyle w:val="Listeafsnit"/>
        <w:numPr>
          <w:ilvl w:val="0"/>
          <w:numId w:val="2"/>
        </w:numPr>
        <w:rPr>
          <w:rFonts w:ascii="Times New Roman" w:eastAsia="Calibri" w:hAnsi="Times New Roman" w:cs="Times New Roman"/>
          <w:color w:val="2F5496" w:themeColor="accent5" w:themeShade="BF"/>
        </w:rPr>
      </w:pPr>
      <w:r>
        <w:rPr>
          <w:rFonts w:ascii="Times New Roman" w:eastAsia="Calibri" w:hAnsi="Times New Roman" w:cs="Times New Roman"/>
          <w:color w:val="2F5496" w:themeColor="accent5" w:themeShade="BF"/>
        </w:rPr>
        <w:t>fremtiden</w:t>
      </w:r>
    </w:p>
    <w:p w:rsidR="005F6C51" w:rsidRDefault="005F6C51" w:rsidP="005F6C51">
      <w:pPr>
        <w:pStyle w:val="Listeafsnit"/>
        <w:numPr>
          <w:ilvl w:val="0"/>
          <w:numId w:val="2"/>
        </w:numPr>
        <w:rPr>
          <w:rFonts w:ascii="Times New Roman" w:eastAsia="Calibri" w:hAnsi="Times New Roman" w:cs="Times New Roman"/>
          <w:color w:val="2F5496" w:themeColor="accent5" w:themeShade="BF"/>
        </w:rPr>
      </w:pPr>
      <w:r>
        <w:rPr>
          <w:rFonts w:ascii="Times New Roman" w:eastAsia="Calibri" w:hAnsi="Times New Roman" w:cs="Times New Roman"/>
          <w:color w:val="2F5496" w:themeColor="accent5" w:themeShade="BF"/>
        </w:rPr>
        <w:t>korridor i Sverige</w:t>
      </w:r>
    </w:p>
    <w:p w:rsidR="005F6C51" w:rsidRDefault="005F6C51" w:rsidP="00530188">
      <w:pPr>
        <w:ind w:firstLine="0"/>
        <w:rPr>
          <w:rFonts w:ascii="Times New Roman" w:eastAsia="Calibri" w:hAnsi="Times New Roman" w:cs="Times New Roman"/>
          <w:color w:val="2F5496" w:themeColor="accent5" w:themeShade="BF"/>
        </w:rPr>
      </w:pPr>
      <w:r>
        <w:rPr>
          <w:rFonts w:ascii="Times New Roman" w:eastAsia="Calibri" w:hAnsi="Times New Roman" w:cs="Times New Roman"/>
          <w:color w:val="2F5496" w:themeColor="accent5" w:themeShade="BF"/>
        </w:rPr>
        <w:t>Men det er ikke altid let.</w:t>
      </w:r>
    </w:p>
    <w:p w:rsidR="005F6C51" w:rsidRDefault="005F6C51" w:rsidP="005F6C51">
      <w:pPr>
        <w:rPr>
          <w:rFonts w:ascii="Times New Roman" w:eastAsia="Calibri" w:hAnsi="Times New Roman" w:cs="Times New Roman"/>
          <w:color w:val="2F5496" w:themeColor="accent5" w:themeShade="BF"/>
        </w:rPr>
      </w:pPr>
    </w:p>
    <w:p w:rsidR="00530188" w:rsidRDefault="00530188" w:rsidP="00530188">
      <w:pPr>
        <w:ind w:firstLine="0"/>
        <w:rPr>
          <w:rFonts w:ascii="Times New Roman" w:eastAsia="Calibri" w:hAnsi="Times New Roman" w:cs="Times New Roman"/>
          <w:i/>
          <w:color w:val="2F5496" w:themeColor="accent5" w:themeShade="BF"/>
        </w:rPr>
      </w:pPr>
      <w:r w:rsidRPr="00530188">
        <w:rPr>
          <w:rFonts w:ascii="Times New Roman" w:eastAsia="Calibri" w:hAnsi="Times New Roman" w:cs="Times New Roman"/>
          <w:i/>
          <w:color w:val="2F5496" w:themeColor="accent5" w:themeShade="BF"/>
        </w:rPr>
        <w:t>Jan Harvest</w:t>
      </w:r>
    </w:p>
    <w:p w:rsidR="00D710DC" w:rsidRDefault="00D710DC" w:rsidP="00530188">
      <w:pPr>
        <w:ind w:firstLine="0"/>
        <w:rPr>
          <w:rFonts w:ascii="Times New Roman" w:eastAsia="Calibri" w:hAnsi="Times New Roman" w:cs="Times New Roman"/>
          <w:i/>
          <w:color w:val="2F5496" w:themeColor="accent5" w:themeShade="BF"/>
        </w:rPr>
      </w:pPr>
    </w:p>
    <w:p w:rsidR="00D710DC" w:rsidRDefault="00D710DC" w:rsidP="00530188">
      <w:pPr>
        <w:ind w:firstLine="0"/>
        <w:rPr>
          <w:rFonts w:ascii="Times New Roman" w:eastAsia="Calibri" w:hAnsi="Times New Roman" w:cs="Times New Roman"/>
          <w:b/>
          <w:color w:val="2F5496" w:themeColor="accent5" w:themeShade="BF"/>
        </w:rPr>
      </w:pPr>
    </w:p>
    <w:p w:rsidR="00D710DC" w:rsidRDefault="00D710DC" w:rsidP="00530188">
      <w:pPr>
        <w:ind w:firstLine="0"/>
        <w:rPr>
          <w:rFonts w:ascii="Times New Roman" w:eastAsia="Calibri" w:hAnsi="Times New Roman" w:cs="Times New Roman"/>
          <w:b/>
          <w:color w:val="2F5496" w:themeColor="accent5" w:themeShade="BF"/>
        </w:rPr>
      </w:pPr>
      <w:r w:rsidRPr="00D710DC">
        <w:rPr>
          <w:rFonts w:ascii="Times New Roman" w:eastAsia="Calibri" w:hAnsi="Times New Roman" w:cs="Times New Roman"/>
          <w:b/>
          <w:color w:val="2F5496" w:themeColor="accent5" w:themeShade="BF"/>
        </w:rPr>
        <w:t>BAT 2023</w:t>
      </w:r>
      <w:r>
        <w:rPr>
          <w:rFonts w:ascii="Times New Roman" w:eastAsia="Calibri" w:hAnsi="Times New Roman" w:cs="Times New Roman"/>
          <w:b/>
          <w:color w:val="2F5496" w:themeColor="accent5" w:themeShade="BF"/>
        </w:rPr>
        <w:t>:</w:t>
      </w:r>
    </w:p>
    <w:p w:rsidR="00D710DC" w:rsidRDefault="00D710DC" w:rsidP="00530188">
      <w:pPr>
        <w:ind w:firstLine="0"/>
        <w:rPr>
          <w:rFonts w:ascii="Times New Roman" w:eastAsia="Calibri" w:hAnsi="Times New Roman" w:cs="Times New Roman"/>
          <w:b/>
          <w:color w:val="2F5496" w:themeColor="accent5" w:themeShade="BF"/>
        </w:rPr>
      </w:pPr>
    </w:p>
    <w:p w:rsidR="007D4835" w:rsidRDefault="00D710DC" w:rsidP="00D710DC">
      <w:pPr>
        <w:ind w:firstLine="0"/>
        <w:rPr>
          <w:rFonts w:ascii="Times New Roman" w:eastAsia="Calibri" w:hAnsi="Times New Roman" w:cs="Times New Roman"/>
          <w:color w:val="2F5496" w:themeColor="accent5" w:themeShade="BF"/>
        </w:rPr>
      </w:pPr>
      <w:r w:rsidRPr="00D710DC">
        <w:rPr>
          <w:rFonts w:ascii="Times New Roman" w:eastAsia="Calibri" w:hAnsi="Times New Roman" w:cs="Times New Roman"/>
          <w:color w:val="2F5496" w:themeColor="accent5" w:themeShade="BF"/>
        </w:rPr>
        <w:t>Det har været et udfordrende år med de nye BAT- køreplaner</w:t>
      </w:r>
      <w:r>
        <w:rPr>
          <w:rFonts w:ascii="Times New Roman" w:eastAsia="Calibri" w:hAnsi="Times New Roman" w:cs="Times New Roman"/>
          <w:color w:val="2F5496" w:themeColor="accent5" w:themeShade="BF"/>
        </w:rPr>
        <w:t>, som har givet en del henvendelser fra ældre borgere. Der er en del ændringer i køreplanerne og flere besparelser som ikke er så hensigtsmæssige for ældre borgere. Bl.a. er der sket en betydelig ændring i bybusserne, hvilket betyder at mange borgere der eksempelvis bor i området Gartnervangen i Rønne, ikke har adgang til busser fra lørdag eftermiddag til mandag morgen. Dette betyder at ældre borgere ikke kan deltage i arrangementer i Sagahuset og lignende sociale tiltag.</w:t>
      </w:r>
    </w:p>
    <w:p w:rsidR="00D710DC" w:rsidRDefault="00D710DC" w:rsidP="00D710DC">
      <w:pPr>
        <w:ind w:firstLine="0"/>
        <w:rPr>
          <w:rFonts w:ascii="Times New Roman" w:eastAsia="Calibri" w:hAnsi="Times New Roman" w:cs="Times New Roman"/>
          <w:color w:val="2F5496" w:themeColor="accent5" w:themeShade="BF"/>
        </w:rPr>
      </w:pPr>
      <w:r>
        <w:rPr>
          <w:rFonts w:ascii="Times New Roman" w:eastAsia="Calibri" w:hAnsi="Times New Roman" w:cs="Times New Roman"/>
          <w:color w:val="2F5496" w:themeColor="accent5" w:themeShade="BF"/>
        </w:rPr>
        <w:t xml:space="preserve">På grund af </w:t>
      </w:r>
      <w:proofErr w:type="spellStart"/>
      <w:r>
        <w:rPr>
          <w:rFonts w:ascii="Times New Roman" w:eastAsia="Calibri" w:hAnsi="Times New Roman" w:cs="Times New Roman"/>
          <w:color w:val="2F5496" w:themeColor="accent5" w:themeShade="BF"/>
        </w:rPr>
        <w:t>BAT`s</w:t>
      </w:r>
      <w:proofErr w:type="spellEnd"/>
      <w:r>
        <w:rPr>
          <w:rFonts w:ascii="Times New Roman" w:eastAsia="Calibri" w:hAnsi="Times New Roman" w:cs="Times New Roman"/>
          <w:color w:val="2F5496" w:themeColor="accent5" w:themeShade="BF"/>
        </w:rPr>
        <w:t xml:space="preserve"> udfordringer med medarbejdere og drift, er der benyttet turistbusser i stedet for </w:t>
      </w:r>
      <w:proofErr w:type="spellStart"/>
      <w:r>
        <w:rPr>
          <w:rFonts w:ascii="Times New Roman" w:eastAsia="Calibri" w:hAnsi="Times New Roman" w:cs="Times New Roman"/>
          <w:color w:val="2F5496" w:themeColor="accent5" w:themeShade="BF"/>
        </w:rPr>
        <w:t>BAT`s</w:t>
      </w:r>
      <w:proofErr w:type="spellEnd"/>
      <w:r>
        <w:rPr>
          <w:rFonts w:ascii="Times New Roman" w:eastAsia="Calibri" w:hAnsi="Times New Roman" w:cs="Times New Roman"/>
          <w:color w:val="2F5496" w:themeColor="accent5" w:themeShade="BF"/>
        </w:rPr>
        <w:t xml:space="preserve"> egne busser. Det har udfordret dårligt gående borgere som ikke har kunnet medbringe deres rollator og lignende.</w:t>
      </w:r>
    </w:p>
    <w:p w:rsidR="00D710DC" w:rsidRDefault="00D710DC" w:rsidP="00D710DC">
      <w:pPr>
        <w:ind w:firstLine="0"/>
        <w:rPr>
          <w:rFonts w:ascii="Times New Roman" w:eastAsia="Calibri" w:hAnsi="Times New Roman" w:cs="Times New Roman"/>
          <w:color w:val="2F5496" w:themeColor="accent5" w:themeShade="BF"/>
        </w:rPr>
      </w:pPr>
      <w:r>
        <w:rPr>
          <w:rFonts w:ascii="Times New Roman" w:eastAsia="Calibri" w:hAnsi="Times New Roman" w:cs="Times New Roman"/>
          <w:color w:val="2F5496" w:themeColor="accent5" w:themeShade="BF"/>
        </w:rPr>
        <w:t>Vi i Ældrerådet følger udviklingen og håber at de nye busser kan ændre disse problemer.</w:t>
      </w:r>
    </w:p>
    <w:p w:rsidR="00D710DC" w:rsidRDefault="00D710DC" w:rsidP="00D710DC">
      <w:pPr>
        <w:ind w:firstLine="0"/>
        <w:rPr>
          <w:rFonts w:ascii="Times New Roman" w:eastAsia="Calibri" w:hAnsi="Times New Roman" w:cs="Times New Roman"/>
          <w:color w:val="2F5496" w:themeColor="accent5" w:themeShade="BF"/>
        </w:rPr>
      </w:pPr>
    </w:p>
    <w:p w:rsidR="00D710DC" w:rsidRPr="00D710DC" w:rsidRDefault="00D710DC" w:rsidP="00D710DC">
      <w:pPr>
        <w:ind w:firstLine="0"/>
        <w:rPr>
          <w:rFonts w:ascii="Times New Roman" w:eastAsia="Calibri" w:hAnsi="Times New Roman" w:cs="Times New Roman"/>
          <w:i/>
          <w:color w:val="2F5496" w:themeColor="accent5" w:themeShade="BF"/>
        </w:rPr>
      </w:pPr>
      <w:r w:rsidRPr="00D710DC">
        <w:rPr>
          <w:rFonts w:ascii="Times New Roman" w:eastAsia="Calibri" w:hAnsi="Times New Roman" w:cs="Times New Roman"/>
          <w:i/>
          <w:color w:val="2F5496" w:themeColor="accent5" w:themeShade="BF"/>
        </w:rPr>
        <w:t>Lis Hansen</w:t>
      </w:r>
    </w:p>
    <w:p w:rsidR="00D269F8" w:rsidRPr="00D269F8" w:rsidRDefault="00D269F8" w:rsidP="007D4835">
      <w:pPr>
        <w:rPr>
          <w:rFonts w:ascii="Times New Roman" w:eastAsia="Calibri" w:hAnsi="Times New Roman" w:cs="Times New Roman"/>
          <w:b/>
          <w:color w:val="2F5496" w:themeColor="accent5" w:themeShade="BF"/>
          <w:sz w:val="24"/>
          <w:szCs w:val="24"/>
        </w:rPr>
      </w:pPr>
    </w:p>
    <w:p w:rsidR="00D269F8" w:rsidRDefault="00D269F8" w:rsidP="007D4835">
      <w:pPr>
        <w:rPr>
          <w:rFonts w:ascii="Times New Roman" w:eastAsia="Calibri" w:hAnsi="Times New Roman" w:cs="Times New Roman"/>
          <w:b/>
          <w:i/>
          <w:color w:val="2F5496" w:themeColor="accent5" w:themeShade="BF"/>
          <w:sz w:val="24"/>
          <w:szCs w:val="24"/>
        </w:rPr>
      </w:pPr>
    </w:p>
    <w:p w:rsidR="00D269F8" w:rsidRPr="009B58B2" w:rsidRDefault="00D269F8" w:rsidP="00D269F8">
      <w:pPr>
        <w:ind w:firstLine="0"/>
        <w:rPr>
          <w:rFonts w:ascii="Times New Roman" w:hAnsi="Times New Roman" w:cs="Times New Roman"/>
          <w:b/>
          <w:color w:val="2F5496" w:themeColor="accent5" w:themeShade="BF"/>
          <w:sz w:val="24"/>
          <w:szCs w:val="24"/>
        </w:rPr>
      </w:pPr>
      <w:r w:rsidRPr="009B58B2">
        <w:rPr>
          <w:rFonts w:ascii="Times New Roman" w:hAnsi="Times New Roman" w:cs="Times New Roman"/>
          <w:b/>
          <w:color w:val="2F5496" w:themeColor="accent5" w:themeShade="BF"/>
          <w:sz w:val="24"/>
          <w:szCs w:val="24"/>
        </w:rPr>
        <w:t>Følgegruppen vedrørende Social og Sundhed (SOS-gruppen).</w:t>
      </w:r>
    </w:p>
    <w:p w:rsidR="00C52904" w:rsidRDefault="00C52904" w:rsidP="00D269F8">
      <w:pPr>
        <w:ind w:firstLine="0"/>
        <w:rPr>
          <w:rFonts w:ascii="Times New Roman" w:hAnsi="Times New Roman" w:cs="Times New Roman"/>
          <w:b/>
          <w:color w:val="2F5496" w:themeColor="accent5" w:themeShade="BF"/>
          <w:sz w:val="28"/>
          <w:szCs w:val="28"/>
        </w:rPr>
      </w:pPr>
    </w:p>
    <w:p w:rsidR="00C52904" w:rsidRPr="00D269F8" w:rsidRDefault="00C52904" w:rsidP="00D269F8">
      <w:pPr>
        <w:ind w:firstLine="0"/>
        <w:rPr>
          <w:rFonts w:ascii="Times New Roman" w:hAnsi="Times New Roman" w:cs="Times New Roman"/>
          <w:b/>
          <w:color w:val="2F5496" w:themeColor="accent5" w:themeShade="BF"/>
          <w:sz w:val="28"/>
          <w:szCs w:val="28"/>
        </w:rPr>
      </w:pPr>
    </w:p>
    <w:p w:rsidR="00D269F8" w:rsidRPr="00C52904" w:rsidRDefault="00D269F8" w:rsidP="00D269F8">
      <w:pPr>
        <w:ind w:firstLine="0"/>
        <w:rPr>
          <w:rFonts w:ascii="Times New Roman" w:hAnsi="Times New Roman" w:cs="Times New Roman"/>
          <w:color w:val="2F5496" w:themeColor="accent5" w:themeShade="BF"/>
        </w:rPr>
      </w:pPr>
      <w:r w:rsidRPr="00C52904">
        <w:rPr>
          <w:rFonts w:ascii="Times New Roman" w:hAnsi="Times New Roman" w:cs="Times New Roman"/>
          <w:color w:val="2F5496" w:themeColor="accent5" w:themeShade="BF"/>
        </w:rPr>
        <w:t xml:space="preserve">Følgegruppen består af: </w:t>
      </w:r>
      <w:r w:rsidR="00530188">
        <w:rPr>
          <w:rFonts w:ascii="Times New Roman" w:hAnsi="Times New Roman" w:cs="Times New Roman"/>
          <w:color w:val="2F5496" w:themeColor="accent5" w:themeShade="BF"/>
        </w:rPr>
        <w:t xml:space="preserve">Folmer Lynggaard, </w:t>
      </w:r>
      <w:r w:rsidRPr="00C52904">
        <w:rPr>
          <w:rFonts w:ascii="Times New Roman" w:hAnsi="Times New Roman" w:cs="Times New Roman"/>
          <w:color w:val="2F5496" w:themeColor="accent5" w:themeShade="BF"/>
        </w:rPr>
        <w:t xml:space="preserve">Dorrit Yvonne Dahl, </w:t>
      </w:r>
      <w:r w:rsidR="00530188">
        <w:rPr>
          <w:rFonts w:ascii="Times New Roman" w:hAnsi="Times New Roman" w:cs="Times New Roman"/>
          <w:color w:val="2F5496" w:themeColor="accent5" w:themeShade="BF"/>
        </w:rPr>
        <w:t>Gert Johansson</w:t>
      </w:r>
      <w:r w:rsidRPr="00C52904">
        <w:rPr>
          <w:rFonts w:ascii="Times New Roman" w:hAnsi="Times New Roman" w:cs="Times New Roman"/>
          <w:color w:val="2F5496" w:themeColor="accent5" w:themeShade="BF"/>
        </w:rPr>
        <w:t>, Anita Mortensen (formand for gruppen).</w:t>
      </w:r>
    </w:p>
    <w:p w:rsidR="00D269F8" w:rsidRPr="00C52904" w:rsidRDefault="00D269F8" w:rsidP="00D269F8">
      <w:pPr>
        <w:rPr>
          <w:rFonts w:ascii="Times New Roman" w:hAnsi="Times New Roman" w:cs="Times New Roman"/>
          <w:color w:val="2F5496" w:themeColor="accent5" w:themeShade="BF"/>
        </w:rPr>
      </w:pPr>
    </w:p>
    <w:p w:rsidR="00D269F8" w:rsidRDefault="00D269F8" w:rsidP="00D269F8">
      <w:pPr>
        <w:ind w:firstLine="0"/>
        <w:rPr>
          <w:rFonts w:ascii="Times New Roman" w:hAnsi="Times New Roman" w:cs="Times New Roman"/>
          <w:color w:val="2F5496" w:themeColor="accent5" w:themeShade="BF"/>
        </w:rPr>
      </w:pPr>
      <w:r w:rsidRPr="00C52904">
        <w:rPr>
          <w:rFonts w:ascii="Times New Roman" w:hAnsi="Times New Roman" w:cs="Times New Roman"/>
          <w:color w:val="2F5496" w:themeColor="accent5" w:themeShade="BF"/>
        </w:rPr>
        <w:t>Følgegruppen</w:t>
      </w:r>
      <w:r w:rsidR="00D710DC">
        <w:rPr>
          <w:rFonts w:ascii="Times New Roman" w:hAnsi="Times New Roman" w:cs="Times New Roman"/>
          <w:color w:val="2F5496" w:themeColor="accent5" w:themeShade="BF"/>
        </w:rPr>
        <w:t xml:space="preserve"> har af</w:t>
      </w:r>
      <w:r w:rsidR="00530188">
        <w:rPr>
          <w:rFonts w:ascii="Times New Roman" w:hAnsi="Times New Roman" w:cs="Times New Roman"/>
          <w:color w:val="2F5496" w:themeColor="accent5" w:themeShade="BF"/>
        </w:rPr>
        <w:t>holdt 9 møder</w:t>
      </w:r>
      <w:r w:rsidR="00D710DC">
        <w:rPr>
          <w:rFonts w:ascii="Times New Roman" w:hAnsi="Times New Roman" w:cs="Times New Roman"/>
          <w:color w:val="2F5496" w:themeColor="accent5" w:themeShade="BF"/>
        </w:rPr>
        <w:t xml:space="preserve"> i 2023</w:t>
      </w:r>
    </w:p>
    <w:p w:rsidR="00530188" w:rsidRDefault="00530188" w:rsidP="00D269F8">
      <w:pPr>
        <w:ind w:firstLine="0"/>
        <w:rPr>
          <w:rFonts w:ascii="Times New Roman" w:hAnsi="Times New Roman" w:cs="Times New Roman"/>
          <w:color w:val="2F5496" w:themeColor="accent5" w:themeShade="BF"/>
        </w:rPr>
      </w:pPr>
    </w:p>
    <w:p w:rsidR="00530188" w:rsidRDefault="00530188" w:rsidP="00D269F8">
      <w:pPr>
        <w:ind w:firstLine="0"/>
        <w:rPr>
          <w:rFonts w:ascii="Times New Roman" w:hAnsi="Times New Roman" w:cs="Times New Roman"/>
          <w:color w:val="2F5496" w:themeColor="accent5" w:themeShade="BF"/>
        </w:rPr>
      </w:pPr>
      <w:r>
        <w:rPr>
          <w:rFonts w:ascii="Times New Roman" w:hAnsi="Times New Roman" w:cs="Times New Roman"/>
          <w:color w:val="2F5496" w:themeColor="accent5" w:themeShade="BF"/>
        </w:rPr>
        <w:t>Gruppen har beskæftiget sig med Social- og Sundhedsområdet for ældre borgere, og vi har deltaget i flere aktuelle debatter i medierne.</w:t>
      </w:r>
    </w:p>
    <w:p w:rsidR="00530188" w:rsidRDefault="00530188" w:rsidP="00D269F8">
      <w:pPr>
        <w:ind w:firstLine="0"/>
        <w:rPr>
          <w:rFonts w:ascii="Times New Roman" w:hAnsi="Times New Roman" w:cs="Times New Roman"/>
          <w:color w:val="2F5496" w:themeColor="accent5" w:themeShade="BF"/>
        </w:rPr>
      </w:pPr>
    </w:p>
    <w:p w:rsidR="00530188" w:rsidRDefault="00530188" w:rsidP="00D269F8">
      <w:pPr>
        <w:ind w:firstLine="0"/>
        <w:rPr>
          <w:rFonts w:ascii="Times New Roman" w:hAnsi="Times New Roman" w:cs="Times New Roman"/>
          <w:color w:val="2F5496" w:themeColor="accent5" w:themeShade="BF"/>
        </w:rPr>
      </w:pPr>
      <w:r>
        <w:rPr>
          <w:rFonts w:ascii="Times New Roman" w:hAnsi="Times New Roman" w:cs="Times New Roman"/>
          <w:color w:val="2F5496" w:themeColor="accent5" w:themeShade="BF"/>
        </w:rPr>
        <w:t xml:space="preserve">Desværre modtager vi stadig mange henvendelser fra ældre borgere og deres pårørende. Det drejer sig om problemer </w:t>
      </w:r>
      <w:r w:rsidR="00EC69E8">
        <w:rPr>
          <w:rFonts w:ascii="Times New Roman" w:hAnsi="Times New Roman" w:cs="Times New Roman"/>
          <w:color w:val="2F5496" w:themeColor="accent5" w:themeShade="BF"/>
        </w:rPr>
        <w:t>med for lidt visiteret tid til hjælpen i eget hjem</w:t>
      </w:r>
      <w:r w:rsidR="00D710DC">
        <w:rPr>
          <w:rFonts w:ascii="Times New Roman" w:hAnsi="Times New Roman" w:cs="Times New Roman"/>
          <w:color w:val="2F5496" w:themeColor="accent5" w:themeShade="BF"/>
        </w:rPr>
        <w:t xml:space="preserve"> samt på Plejehjem og Centre.</w:t>
      </w:r>
    </w:p>
    <w:p w:rsidR="00EC69E8" w:rsidRDefault="00EC69E8" w:rsidP="00D269F8">
      <w:pPr>
        <w:ind w:firstLine="0"/>
        <w:rPr>
          <w:rFonts w:ascii="Times New Roman" w:hAnsi="Times New Roman" w:cs="Times New Roman"/>
          <w:color w:val="2F5496" w:themeColor="accent5" w:themeShade="BF"/>
        </w:rPr>
      </w:pPr>
      <w:r>
        <w:rPr>
          <w:rFonts w:ascii="Times New Roman" w:hAnsi="Times New Roman" w:cs="Times New Roman"/>
          <w:color w:val="2F5496" w:themeColor="accent5" w:themeShade="BF"/>
        </w:rPr>
        <w:t xml:space="preserve">Der er </w:t>
      </w:r>
      <w:r w:rsidR="00D710DC">
        <w:rPr>
          <w:rFonts w:ascii="Times New Roman" w:hAnsi="Times New Roman" w:cs="Times New Roman"/>
          <w:color w:val="2F5496" w:themeColor="accent5" w:themeShade="BF"/>
        </w:rPr>
        <w:t>ligeledes en del klager over brug af for meget ufaglært personale på plejeområdet.</w:t>
      </w:r>
    </w:p>
    <w:p w:rsidR="00D710DC" w:rsidRDefault="00D710DC" w:rsidP="00D269F8">
      <w:pPr>
        <w:ind w:firstLine="0"/>
        <w:rPr>
          <w:rFonts w:ascii="Times New Roman" w:hAnsi="Times New Roman" w:cs="Times New Roman"/>
          <w:color w:val="2F5496" w:themeColor="accent5" w:themeShade="BF"/>
        </w:rPr>
      </w:pPr>
    </w:p>
    <w:p w:rsidR="00D710DC" w:rsidRDefault="00D710DC" w:rsidP="00D269F8">
      <w:pPr>
        <w:ind w:firstLine="0"/>
        <w:rPr>
          <w:rFonts w:ascii="Times New Roman" w:hAnsi="Times New Roman" w:cs="Times New Roman"/>
          <w:color w:val="2F5496" w:themeColor="accent5" w:themeShade="BF"/>
        </w:rPr>
      </w:pPr>
      <w:r>
        <w:rPr>
          <w:rFonts w:ascii="Times New Roman" w:hAnsi="Times New Roman" w:cs="Times New Roman"/>
          <w:color w:val="2F5496" w:themeColor="accent5" w:themeShade="BF"/>
        </w:rPr>
        <w:t xml:space="preserve">I forbindelse med det nye budget 2024, er der vedtaget at borgere der bliver visiteret til rengøring, skal anskaffe en robotstøvsuger/vasker. Ikke alle har råd til anskaffelsen af denne og de ældre der har behov for rengøringsydelsen, er så dårlige, at de ikke selv kan aktivere eller tømme robotstøvsugeren. Dette er der flere klager over. Hvis det er muligt går disse klager videre til relevante personer. </w:t>
      </w:r>
    </w:p>
    <w:p w:rsidR="00EC69E8" w:rsidRDefault="00EC69E8" w:rsidP="00D269F8">
      <w:pPr>
        <w:ind w:firstLine="0"/>
        <w:rPr>
          <w:rFonts w:ascii="Times New Roman" w:hAnsi="Times New Roman" w:cs="Times New Roman"/>
          <w:color w:val="2F5496" w:themeColor="accent5" w:themeShade="BF"/>
        </w:rPr>
      </w:pPr>
    </w:p>
    <w:p w:rsidR="00D710DC" w:rsidRDefault="00EC69E8" w:rsidP="00D710DC">
      <w:pPr>
        <w:ind w:firstLine="0"/>
        <w:rPr>
          <w:rFonts w:ascii="Times New Roman" w:hAnsi="Times New Roman" w:cs="Times New Roman"/>
          <w:color w:val="2F5496" w:themeColor="accent5" w:themeShade="BF"/>
        </w:rPr>
      </w:pPr>
      <w:r>
        <w:rPr>
          <w:rFonts w:ascii="Times New Roman" w:hAnsi="Times New Roman" w:cs="Times New Roman"/>
          <w:color w:val="2F5496" w:themeColor="accent5" w:themeShade="BF"/>
        </w:rPr>
        <w:t>Vi har i vores gruppe:</w:t>
      </w:r>
    </w:p>
    <w:p w:rsidR="00EC69E8" w:rsidRPr="00D710DC" w:rsidRDefault="00EC69E8" w:rsidP="00D710DC">
      <w:pPr>
        <w:ind w:firstLine="0"/>
        <w:rPr>
          <w:rFonts w:ascii="Times New Roman" w:hAnsi="Times New Roman" w:cs="Times New Roman"/>
          <w:color w:val="2F5496" w:themeColor="accent5" w:themeShade="BF"/>
        </w:rPr>
      </w:pPr>
      <w:r w:rsidRPr="00D710DC">
        <w:rPr>
          <w:rFonts w:ascii="Times New Roman" w:hAnsi="Times New Roman" w:cs="Times New Roman"/>
          <w:color w:val="2F5496" w:themeColor="accent5" w:themeShade="BF"/>
        </w:rPr>
        <w:t>Forberedt høringssvar vedrørende Plejehjem/Centres tilsynsrapporter</w:t>
      </w:r>
      <w:r w:rsidR="00D710DC">
        <w:rPr>
          <w:rFonts w:ascii="Times New Roman" w:hAnsi="Times New Roman" w:cs="Times New Roman"/>
          <w:color w:val="2F5496" w:themeColor="accent5" w:themeShade="BF"/>
        </w:rPr>
        <w:t>.</w:t>
      </w:r>
    </w:p>
    <w:p w:rsidR="00EC69E8" w:rsidRPr="00D710DC" w:rsidRDefault="00EC69E8" w:rsidP="00D710DC">
      <w:pPr>
        <w:ind w:firstLine="0"/>
        <w:rPr>
          <w:rFonts w:ascii="Times New Roman" w:hAnsi="Times New Roman" w:cs="Times New Roman"/>
          <w:color w:val="2F5496" w:themeColor="accent5" w:themeShade="BF"/>
        </w:rPr>
      </w:pPr>
      <w:r w:rsidRPr="00D710DC">
        <w:rPr>
          <w:rFonts w:ascii="Times New Roman" w:hAnsi="Times New Roman" w:cs="Times New Roman"/>
          <w:color w:val="2F5496" w:themeColor="accent5" w:themeShade="BF"/>
        </w:rPr>
        <w:t>Forberedt høringssvar til Hjemmeplejens tilsynsrapporter</w:t>
      </w:r>
      <w:r w:rsidR="00D710DC">
        <w:rPr>
          <w:rFonts w:ascii="Times New Roman" w:hAnsi="Times New Roman" w:cs="Times New Roman"/>
          <w:color w:val="2F5496" w:themeColor="accent5" w:themeShade="BF"/>
        </w:rPr>
        <w:t>. Dette drejer sig både om de kommunale tilsynsrapporter samt rapporter fra Styrelsen for Patientsikkerhed.</w:t>
      </w:r>
    </w:p>
    <w:p w:rsidR="00EC69E8" w:rsidRPr="00D710DC" w:rsidRDefault="00EC69E8" w:rsidP="00D710DC">
      <w:pPr>
        <w:ind w:firstLine="0"/>
        <w:rPr>
          <w:rFonts w:ascii="Times New Roman" w:hAnsi="Times New Roman" w:cs="Times New Roman"/>
          <w:color w:val="2F5496" w:themeColor="accent5" w:themeShade="BF"/>
        </w:rPr>
      </w:pPr>
      <w:r w:rsidRPr="00D710DC">
        <w:rPr>
          <w:rFonts w:ascii="Times New Roman" w:hAnsi="Times New Roman" w:cs="Times New Roman"/>
          <w:color w:val="2F5496" w:themeColor="accent5" w:themeShade="BF"/>
        </w:rPr>
        <w:t>Vi har fået emner til kommentering, samt blevet orienteret om Risikobaserede tilsyn</w:t>
      </w:r>
    </w:p>
    <w:p w:rsidR="00EC69E8" w:rsidRDefault="00EC69E8" w:rsidP="00D710DC">
      <w:pPr>
        <w:ind w:firstLine="0"/>
        <w:rPr>
          <w:rFonts w:ascii="Times New Roman" w:hAnsi="Times New Roman" w:cs="Times New Roman"/>
          <w:color w:val="2F5496" w:themeColor="accent5" w:themeShade="BF"/>
        </w:rPr>
      </w:pPr>
      <w:r w:rsidRPr="00D710DC">
        <w:rPr>
          <w:rFonts w:ascii="Times New Roman" w:hAnsi="Times New Roman" w:cs="Times New Roman"/>
          <w:color w:val="2F5496" w:themeColor="accent5" w:themeShade="BF"/>
        </w:rPr>
        <w:t xml:space="preserve">Vores gruppe har arrangeret møder med ældrechef Christina </w:t>
      </w:r>
      <w:proofErr w:type="spellStart"/>
      <w:r w:rsidRPr="00D710DC">
        <w:rPr>
          <w:rFonts w:ascii="Times New Roman" w:hAnsi="Times New Roman" w:cs="Times New Roman"/>
          <w:color w:val="2F5496" w:themeColor="accent5" w:themeShade="BF"/>
        </w:rPr>
        <w:t>Thorèn</w:t>
      </w:r>
      <w:proofErr w:type="spellEnd"/>
      <w:r w:rsidRPr="00D710DC">
        <w:rPr>
          <w:rFonts w:ascii="Times New Roman" w:hAnsi="Times New Roman" w:cs="Times New Roman"/>
          <w:color w:val="2F5496" w:themeColor="accent5" w:themeShade="BF"/>
        </w:rPr>
        <w:t xml:space="preserve"> Lilliendal </w:t>
      </w:r>
      <w:r w:rsidR="00D710DC">
        <w:rPr>
          <w:rFonts w:ascii="Times New Roman" w:hAnsi="Times New Roman" w:cs="Times New Roman"/>
          <w:color w:val="2F5496" w:themeColor="accent5" w:themeShade="BF"/>
        </w:rPr>
        <w:t>samt Helle Kofod Hansen med henblik på planlægningen af vores fremtidige møder.</w:t>
      </w:r>
    </w:p>
    <w:p w:rsidR="00D710DC" w:rsidRPr="00D710DC" w:rsidRDefault="00D710DC" w:rsidP="00D710DC">
      <w:pPr>
        <w:ind w:firstLine="0"/>
        <w:rPr>
          <w:rFonts w:ascii="Times New Roman" w:hAnsi="Times New Roman" w:cs="Times New Roman"/>
          <w:color w:val="2F5496" w:themeColor="accent5" w:themeShade="BF"/>
        </w:rPr>
      </w:pPr>
      <w:r>
        <w:rPr>
          <w:rFonts w:ascii="Times New Roman" w:hAnsi="Times New Roman" w:cs="Times New Roman"/>
          <w:color w:val="2F5496" w:themeColor="accent5" w:themeShade="BF"/>
        </w:rPr>
        <w:t>På vores beboer familierådsmøde den 04.01.2023 blev det vedtaget at vi fortsætter med vores møder 2 gange årlig.</w:t>
      </w:r>
    </w:p>
    <w:p w:rsidR="00EC69E8" w:rsidRDefault="00EC69E8" w:rsidP="00D710DC">
      <w:pPr>
        <w:ind w:firstLine="0"/>
        <w:rPr>
          <w:rFonts w:ascii="Times New Roman" w:hAnsi="Times New Roman" w:cs="Times New Roman"/>
          <w:color w:val="2F5496" w:themeColor="accent5" w:themeShade="BF"/>
        </w:rPr>
      </w:pPr>
      <w:r w:rsidRPr="00D710DC">
        <w:rPr>
          <w:rFonts w:ascii="Times New Roman" w:hAnsi="Times New Roman" w:cs="Times New Roman"/>
          <w:color w:val="2F5496" w:themeColor="accent5" w:themeShade="BF"/>
        </w:rPr>
        <w:t xml:space="preserve">Der har været møde i </w:t>
      </w:r>
      <w:proofErr w:type="spellStart"/>
      <w:r w:rsidRPr="00D710DC">
        <w:rPr>
          <w:rFonts w:ascii="Times New Roman" w:hAnsi="Times New Roman" w:cs="Times New Roman"/>
          <w:color w:val="2F5496" w:themeColor="accent5" w:themeShade="BF"/>
        </w:rPr>
        <w:t>DeVikas</w:t>
      </w:r>
      <w:proofErr w:type="spellEnd"/>
      <w:r w:rsidRPr="00D710DC">
        <w:rPr>
          <w:rFonts w:ascii="Times New Roman" w:hAnsi="Times New Roman" w:cs="Times New Roman"/>
          <w:color w:val="2F5496" w:themeColor="accent5" w:themeShade="BF"/>
        </w:rPr>
        <w:t xml:space="preserve"> kostråd den 2</w:t>
      </w:r>
      <w:r w:rsidR="00D710DC">
        <w:rPr>
          <w:rFonts w:ascii="Times New Roman" w:hAnsi="Times New Roman" w:cs="Times New Roman"/>
          <w:color w:val="2F5496" w:themeColor="accent5" w:themeShade="BF"/>
        </w:rPr>
        <w:t>2</w:t>
      </w:r>
      <w:r w:rsidRPr="00D710DC">
        <w:rPr>
          <w:rFonts w:ascii="Times New Roman" w:hAnsi="Times New Roman" w:cs="Times New Roman"/>
          <w:color w:val="2F5496" w:themeColor="accent5" w:themeShade="BF"/>
        </w:rPr>
        <w:t>/3-2</w:t>
      </w:r>
      <w:r w:rsidR="00D710DC">
        <w:rPr>
          <w:rFonts w:ascii="Times New Roman" w:hAnsi="Times New Roman" w:cs="Times New Roman"/>
          <w:color w:val="2F5496" w:themeColor="accent5" w:themeShade="BF"/>
        </w:rPr>
        <w:t>3</w:t>
      </w:r>
      <w:r w:rsidRPr="00D710DC">
        <w:rPr>
          <w:rFonts w:ascii="Times New Roman" w:hAnsi="Times New Roman" w:cs="Times New Roman"/>
          <w:color w:val="2F5496" w:themeColor="accent5" w:themeShade="BF"/>
        </w:rPr>
        <w:t xml:space="preserve"> hvor Dorrit Dahl og</w:t>
      </w:r>
      <w:r w:rsidR="00D710DC">
        <w:rPr>
          <w:rFonts w:ascii="Times New Roman" w:hAnsi="Times New Roman" w:cs="Times New Roman"/>
          <w:color w:val="2F5496" w:themeColor="accent5" w:themeShade="BF"/>
        </w:rPr>
        <w:t xml:space="preserve"> Gert Johansson </w:t>
      </w:r>
      <w:r w:rsidRPr="00D710DC">
        <w:rPr>
          <w:rFonts w:ascii="Times New Roman" w:hAnsi="Times New Roman" w:cs="Times New Roman"/>
          <w:color w:val="2F5496" w:themeColor="accent5" w:themeShade="BF"/>
        </w:rPr>
        <w:t>deltog</w:t>
      </w:r>
      <w:r w:rsidR="00D710DC">
        <w:rPr>
          <w:rFonts w:ascii="Times New Roman" w:hAnsi="Times New Roman" w:cs="Times New Roman"/>
          <w:color w:val="2F5496" w:themeColor="accent5" w:themeShade="BF"/>
        </w:rPr>
        <w:t>, samt den 27.09.2023 hvor Dorrit Dahl og Anita Mortensen deltog.</w:t>
      </w:r>
      <w:r w:rsidRPr="00D710DC">
        <w:rPr>
          <w:rFonts w:ascii="Times New Roman" w:hAnsi="Times New Roman" w:cs="Times New Roman"/>
          <w:color w:val="2F5496" w:themeColor="accent5" w:themeShade="BF"/>
        </w:rPr>
        <w:t xml:space="preserve"> </w:t>
      </w:r>
      <w:r w:rsidR="00D710DC">
        <w:rPr>
          <w:rFonts w:ascii="Times New Roman" w:hAnsi="Times New Roman" w:cs="Times New Roman"/>
          <w:color w:val="2F5496" w:themeColor="accent5" w:themeShade="BF"/>
        </w:rPr>
        <w:t>Vi aftalte på vores møde den 27.09.2023 at vi fremover kun mødes en gang årlig, hvilket bliver september eller oktober.</w:t>
      </w:r>
    </w:p>
    <w:p w:rsidR="00D710DC" w:rsidRDefault="00D710DC" w:rsidP="00D710DC">
      <w:pPr>
        <w:ind w:firstLine="0"/>
        <w:rPr>
          <w:rFonts w:ascii="Times New Roman" w:hAnsi="Times New Roman" w:cs="Times New Roman"/>
          <w:color w:val="2F5496" w:themeColor="accent5" w:themeShade="BF"/>
        </w:rPr>
      </w:pPr>
    </w:p>
    <w:p w:rsidR="00D710DC" w:rsidRDefault="00D710DC" w:rsidP="00D710DC">
      <w:pPr>
        <w:ind w:firstLine="0"/>
        <w:rPr>
          <w:rFonts w:ascii="Times New Roman" w:hAnsi="Times New Roman" w:cs="Times New Roman"/>
          <w:color w:val="2F5496" w:themeColor="accent5" w:themeShade="BF"/>
        </w:rPr>
      </w:pPr>
      <w:r>
        <w:rPr>
          <w:rFonts w:ascii="Times New Roman" w:hAnsi="Times New Roman" w:cs="Times New Roman"/>
          <w:color w:val="2F5496" w:themeColor="accent5" w:themeShade="BF"/>
        </w:rPr>
        <w:t>Vi har deltaget i beboer og familierådsmøde med Plejehjem og Centre den 04.01.2023 samt den 29.08.2023.</w:t>
      </w:r>
    </w:p>
    <w:p w:rsidR="00D710DC" w:rsidRDefault="00D710DC" w:rsidP="00D710DC">
      <w:pPr>
        <w:ind w:firstLine="0"/>
        <w:rPr>
          <w:rFonts w:ascii="Times New Roman" w:hAnsi="Times New Roman" w:cs="Times New Roman"/>
          <w:color w:val="2F5496" w:themeColor="accent5" w:themeShade="BF"/>
        </w:rPr>
      </w:pPr>
      <w:r>
        <w:rPr>
          <w:rFonts w:ascii="Times New Roman" w:hAnsi="Times New Roman" w:cs="Times New Roman"/>
          <w:color w:val="2F5496" w:themeColor="accent5" w:themeShade="BF"/>
        </w:rPr>
        <w:t>Der har været arrangeret møde med visitatorerne, som fandt sted på vores Ældrerådsmøde den 16.08.2023.</w:t>
      </w:r>
    </w:p>
    <w:p w:rsidR="00D710DC" w:rsidRDefault="00D710DC" w:rsidP="00D710DC">
      <w:pPr>
        <w:ind w:firstLine="0"/>
        <w:rPr>
          <w:rFonts w:ascii="Times New Roman" w:hAnsi="Times New Roman" w:cs="Times New Roman"/>
          <w:color w:val="2F5496" w:themeColor="accent5" w:themeShade="BF"/>
        </w:rPr>
      </w:pPr>
      <w:r>
        <w:rPr>
          <w:rFonts w:ascii="Times New Roman" w:hAnsi="Times New Roman" w:cs="Times New Roman"/>
          <w:color w:val="2F5496" w:themeColor="accent5" w:themeShade="BF"/>
        </w:rPr>
        <w:t xml:space="preserve">Den 01.08.2023. var der møde med Trine Dorow og Christina </w:t>
      </w:r>
      <w:proofErr w:type="spellStart"/>
      <w:r>
        <w:rPr>
          <w:rFonts w:ascii="Times New Roman" w:hAnsi="Times New Roman" w:cs="Times New Roman"/>
          <w:color w:val="2F5496" w:themeColor="accent5" w:themeShade="BF"/>
        </w:rPr>
        <w:t>Thorèn</w:t>
      </w:r>
      <w:proofErr w:type="spellEnd"/>
      <w:r>
        <w:rPr>
          <w:rFonts w:ascii="Times New Roman" w:hAnsi="Times New Roman" w:cs="Times New Roman"/>
          <w:color w:val="2F5496" w:themeColor="accent5" w:themeShade="BF"/>
        </w:rPr>
        <w:t xml:space="preserve"> Liliendal som bl.a. handlede om den kommende nye struktur i Ældreplejen på Bornholm.</w:t>
      </w:r>
    </w:p>
    <w:p w:rsidR="000A43FF" w:rsidRDefault="000A43FF" w:rsidP="000A43FF">
      <w:pPr>
        <w:ind w:firstLine="0"/>
        <w:rPr>
          <w:rFonts w:ascii="Times New Roman" w:hAnsi="Times New Roman" w:cs="Times New Roman"/>
          <w:color w:val="2F5496" w:themeColor="accent5" w:themeShade="BF"/>
        </w:rPr>
      </w:pPr>
    </w:p>
    <w:p w:rsidR="00530188" w:rsidRDefault="00530188" w:rsidP="00D269F8">
      <w:pPr>
        <w:ind w:firstLine="0"/>
        <w:rPr>
          <w:rFonts w:ascii="Times New Roman" w:hAnsi="Times New Roman" w:cs="Times New Roman"/>
          <w:color w:val="2F5496" w:themeColor="accent5" w:themeShade="BF"/>
        </w:rPr>
      </w:pPr>
    </w:p>
    <w:p w:rsidR="00D269F8" w:rsidRDefault="00D269F8" w:rsidP="00D269F8">
      <w:pPr>
        <w:rPr>
          <w:rFonts w:ascii="Times New Roman" w:hAnsi="Times New Roman" w:cs="Times New Roman"/>
          <w:i/>
          <w:color w:val="2F5496" w:themeColor="accent5" w:themeShade="BF"/>
        </w:rPr>
      </w:pPr>
      <w:r w:rsidRPr="00C52904">
        <w:rPr>
          <w:rFonts w:ascii="Times New Roman" w:hAnsi="Times New Roman" w:cs="Times New Roman"/>
          <w:i/>
          <w:color w:val="2F5496" w:themeColor="accent5" w:themeShade="BF"/>
        </w:rPr>
        <w:t>Anita Mortensen</w:t>
      </w:r>
      <w:bookmarkStart w:id="0" w:name="_GoBack"/>
      <w:bookmarkEnd w:id="0"/>
    </w:p>
    <w:p w:rsidR="0048163B" w:rsidRDefault="0048163B" w:rsidP="007D4835">
      <w:pPr>
        <w:rPr>
          <w:rFonts w:ascii="Times New Roman" w:hAnsi="Times New Roman" w:cs="Times New Roman"/>
          <w:i/>
          <w:color w:val="2F5496" w:themeColor="accent5" w:themeShade="BF"/>
        </w:rPr>
      </w:pPr>
    </w:p>
    <w:p w:rsidR="0048163B" w:rsidRDefault="0048163B" w:rsidP="0048163B">
      <w:pPr>
        <w:ind w:firstLine="0"/>
        <w:rPr>
          <w:rFonts w:ascii="Times New Roman" w:eastAsia="Calibri" w:hAnsi="Times New Roman" w:cs="Times New Roman"/>
          <w:b/>
          <w:color w:val="44546A" w:themeColor="text2"/>
        </w:rPr>
      </w:pPr>
    </w:p>
    <w:p w:rsidR="007D4835" w:rsidRPr="0048163B" w:rsidRDefault="0048163B" w:rsidP="0048163B">
      <w:pPr>
        <w:ind w:firstLine="0"/>
        <w:rPr>
          <w:rFonts w:ascii="Times New Roman" w:eastAsia="Calibri" w:hAnsi="Times New Roman" w:cs="Times New Roman"/>
          <w:b/>
          <w:color w:val="1F4E79" w:themeColor="accent1" w:themeShade="80"/>
        </w:rPr>
      </w:pPr>
      <w:r w:rsidRPr="0048163B">
        <w:rPr>
          <w:rFonts w:ascii="Times New Roman" w:eastAsia="Calibri" w:hAnsi="Times New Roman" w:cs="Times New Roman"/>
          <w:b/>
          <w:color w:val="1F4E79" w:themeColor="accent1" w:themeShade="80"/>
        </w:rPr>
        <w:t>BEOF`S brugerråd</w:t>
      </w:r>
    </w:p>
    <w:p w:rsidR="0085550C" w:rsidRDefault="0085550C" w:rsidP="0048163B">
      <w:pPr>
        <w:ind w:firstLine="0"/>
        <w:rPr>
          <w:rFonts w:ascii="Times New Roman" w:eastAsia="Calibri" w:hAnsi="Times New Roman" w:cs="Times New Roman"/>
          <w:color w:val="1F4E79" w:themeColor="accent1" w:themeShade="80"/>
        </w:rPr>
      </w:pPr>
      <w:r w:rsidRPr="0085550C">
        <w:rPr>
          <w:rFonts w:ascii="Times New Roman" w:eastAsia="Calibri" w:hAnsi="Times New Roman" w:cs="Times New Roman"/>
          <w:color w:val="1F4E79" w:themeColor="accent1" w:themeShade="80"/>
        </w:rPr>
        <w:t xml:space="preserve">Rådet </w:t>
      </w:r>
      <w:r>
        <w:rPr>
          <w:rFonts w:ascii="Times New Roman" w:eastAsia="Calibri" w:hAnsi="Times New Roman" w:cs="Times New Roman"/>
          <w:color w:val="1F4E79" w:themeColor="accent1" w:themeShade="80"/>
        </w:rPr>
        <w:t xml:space="preserve">indkaldes to gange om året. Der tages ikke referat idet BEOF ser rådet som et brugerpanel hvor deltagerne giver kommentarer og ideer til BEOF. I 2023 er der kun afholdt et møde 10. maj 2023. </w:t>
      </w:r>
      <w:proofErr w:type="spellStart"/>
      <w:r>
        <w:rPr>
          <w:rFonts w:ascii="Times New Roman" w:eastAsia="Calibri" w:hAnsi="Times New Roman" w:cs="Times New Roman"/>
          <w:color w:val="1F4E79" w:themeColor="accent1" w:themeShade="80"/>
        </w:rPr>
        <w:t>Beof</w:t>
      </w:r>
      <w:proofErr w:type="spellEnd"/>
      <w:r>
        <w:rPr>
          <w:rFonts w:ascii="Times New Roman" w:eastAsia="Calibri" w:hAnsi="Times New Roman" w:cs="Times New Roman"/>
          <w:color w:val="1F4E79" w:themeColor="accent1" w:themeShade="80"/>
        </w:rPr>
        <w:t xml:space="preserve"> orienterede</w:t>
      </w:r>
      <w:r w:rsidR="0048163B">
        <w:rPr>
          <w:rFonts w:ascii="Times New Roman" w:eastAsia="Calibri" w:hAnsi="Times New Roman" w:cs="Times New Roman"/>
          <w:color w:val="1F4E79" w:themeColor="accent1" w:themeShade="80"/>
        </w:rPr>
        <w:t xml:space="preserve"> om deres forsøg med alternative energikilder.</w:t>
      </w:r>
    </w:p>
    <w:p w:rsidR="0048163B" w:rsidRDefault="0048163B" w:rsidP="0048163B">
      <w:pPr>
        <w:ind w:firstLine="0"/>
        <w:rPr>
          <w:rFonts w:ascii="Times New Roman" w:eastAsia="Calibri" w:hAnsi="Times New Roman" w:cs="Times New Roman"/>
          <w:color w:val="1F4E79" w:themeColor="accent1" w:themeShade="80"/>
        </w:rPr>
      </w:pPr>
      <w:r>
        <w:rPr>
          <w:rFonts w:ascii="Times New Roman" w:eastAsia="Calibri" w:hAnsi="Times New Roman" w:cs="Times New Roman"/>
          <w:color w:val="1F4E79" w:themeColor="accent1" w:themeShade="80"/>
        </w:rPr>
        <w:t>Forbruget på Bornholm er faldet med 20% ift. tidligere år, og hvis dette niveau fastholdes er den nuværende kapacitet tilstrækkelig.</w:t>
      </w:r>
    </w:p>
    <w:p w:rsidR="0048163B" w:rsidRDefault="0048163B" w:rsidP="0048163B">
      <w:pPr>
        <w:ind w:firstLine="0"/>
        <w:rPr>
          <w:rFonts w:ascii="Times New Roman" w:eastAsia="Calibri" w:hAnsi="Times New Roman" w:cs="Times New Roman"/>
          <w:color w:val="1F4E79" w:themeColor="accent1" w:themeShade="80"/>
        </w:rPr>
      </w:pPr>
      <w:r>
        <w:rPr>
          <w:rFonts w:ascii="Times New Roman" w:eastAsia="Calibri" w:hAnsi="Times New Roman" w:cs="Times New Roman"/>
          <w:color w:val="1F4E79" w:themeColor="accent1" w:themeShade="80"/>
        </w:rPr>
        <w:t xml:space="preserve">Variabel afregning af </w:t>
      </w:r>
      <w:proofErr w:type="spellStart"/>
      <w:r>
        <w:rPr>
          <w:rFonts w:ascii="Times New Roman" w:eastAsia="Calibri" w:hAnsi="Times New Roman" w:cs="Times New Roman"/>
          <w:color w:val="1F4E79" w:themeColor="accent1" w:themeShade="80"/>
        </w:rPr>
        <w:t>el-forbruget</w:t>
      </w:r>
      <w:proofErr w:type="spellEnd"/>
      <w:r>
        <w:rPr>
          <w:rFonts w:ascii="Times New Roman" w:eastAsia="Calibri" w:hAnsi="Times New Roman" w:cs="Times New Roman"/>
          <w:color w:val="1F4E79" w:themeColor="accent1" w:themeShade="80"/>
        </w:rPr>
        <w:t xml:space="preserve"> er en fordel for forbrugerne, forudsat at man tilpasser sit forbrug og så vidt muligt undgår stort forbrug i perioden kl. 17-21 hvor tariffen er højest.</w:t>
      </w:r>
    </w:p>
    <w:p w:rsidR="0048163B" w:rsidRDefault="0048163B" w:rsidP="0048163B">
      <w:pPr>
        <w:ind w:firstLine="0"/>
        <w:rPr>
          <w:rFonts w:ascii="Times New Roman" w:eastAsia="Calibri" w:hAnsi="Times New Roman" w:cs="Times New Roman"/>
          <w:color w:val="1F4E79" w:themeColor="accent1" w:themeShade="80"/>
        </w:rPr>
      </w:pPr>
      <w:r>
        <w:rPr>
          <w:rFonts w:ascii="Times New Roman" w:eastAsia="Calibri" w:hAnsi="Times New Roman" w:cs="Times New Roman"/>
          <w:color w:val="1F4E79" w:themeColor="accent1" w:themeShade="80"/>
        </w:rPr>
        <w:t xml:space="preserve">Forbrugere med fjernvarmeunit bør sikre sig optimal indstilling </w:t>
      </w:r>
      <w:proofErr w:type="spellStart"/>
      <w:r>
        <w:rPr>
          <w:rFonts w:ascii="Times New Roman" w:eastAsia="Calibri" w:hAnsi="Times New Roman" w:cs="Times New Roman"/>
          <w:color w:val="1F4E79" w:themeColor="accent1" w:themeShade="80"/>
        </w:rPr>
        <w:t>mhp</w:t>
      </w:r>
      <w:proofErr w:type="spellEnd"/>
      <w:r>
        <w:rPr>
          <w:rFonts w:ascii="Times New Roman" w:eastAsia="Calibri" w:hAnsi="Times New Roman" w:cs="Times New Roman"/>
          <w:color w:val="1F4E79" w:themeColor="accent1" w:themeShade="80"/>
        </w:rPr>
        <w:t>. at undgå varmetab.</w:t>
      </w:r>
    </w:p>
    <w:p w:rsidR="0048163B" w:rsidRDefault="0048163B" w:rsidP="0048163B">
      <w:pPr>
        <w:ind w:firstLine="0"/>
        <w:rPr>
          <w:rFonts w:ascii="Times New Roman" w:eastAsia="Calibri" w:hAnsi="Times New Roman" w:cs="Times New Roman"/>
          <w:color w:val="1F4E79" w:themeColor="accent1" w:themeShade="80"/>
        </w:rPr>
      </w:pPr>
      <w:r>
        <w:rPr>
          <w:rFonts w:ascii="Times New Roman" w:eastAsia="Calibri" w:hAnsi="Times New Roman" w:cs="Times New Roman"/>
          <w:color w:val="1F4E79" w:themeColor="accent1" w:themeShade="80"/>
        </w:rPr>
        <w:t xml:space="preserve">Rådet opfordrede BEOF til at udarbejde cases for forskellige typer af husstande som eksempler på hvordan man kan spare på sit </w:t>
      </w:r>
      <w:proofErr w:type="spellStart"/>
      <w:r>
        <w:rPr>
          <w:rFonts w:ascii="Times New Roman" w:eastAsia="Calibri" w:hAnsi="Times New Roman" w:cs="Times New Roman"/>
          <w:color w:val="1F4E79" w:themeColor="accent1" w:themeShade="80"/>
        </w:rPr>
        <w:t>el-forbrug</w:t>
      </w:r>
      <w:proofErr w:type="spellEnd"/>
      <w:r>
        <w:rPr>
          <w:rFonts w:ascii="Times New Roman" w:eastAsia="Calibri" w:hAnsi="Times New Roman" w:cs="Times New Roman"/>
          <w:color w:val="1F4E79" w:themeColor="accent1" w:themeShade="80"/>
        </w:rPr>
        <w:t>.</w:t>
      </w:r>
    </w:p>
    <w:p w:rsidR="0048163B" w:rsidRDefault="0048163B" w:rsidP="0048163B">
      <w:pPr>
        <w:ind w:firstLine="0"/>
        <w:rPr>
          <w:rFonts w:ascii="Times New Roman" w:eastAsia="Calibri" w:hAnsi="Times New Roman" w:cs="Times New Roman"/>
          <w:color w:val="1F4E79" w:themeColor="accent1" w:themeShade="80"/>
        </w:rPr>
      </w:pPr>
    </w:p>
    <w:p w:rsidR="0048163B" w:rsidRPr="0048163B" w:rsidRDefault="0048163B" w:rsidP="0048163B">
      <w:pPr>
        <w:ind w:firstLine="0"/>
        <w:rPr>
          <w:rFonts w:ascii="Times New Roman" w:eastAsia="Calibri" w:hAnsi="Times New Roman" w:cs="Times New Roman"/>
          <w:i/>
          <w:color w:val="1F4E79" w:themeColor="accent1" w:themeShade="80"/>
        </w:rPr>
      </w:pPr>
      <w:r w:rsidRPr="0048163B">
        <w:rPr>
          <w:rFonts w:ascii="Times New Roman" w:eastAsia="Calibri" w:hAnsi="Times New Roman" w:cs="Times New Roman"/>
          <w:i/>
          <w:color w:val="1F4E79" w:themeColor="accent1" w:themeShade="80"/>
        </w:rPr>
        <w:t>Inger Lassen Kaspersen</w:t>
      </w:r>
    </w:p>
    <w:p w:rsidR="0048163B" w:rsidRPr="0048163B" w:rsidRDefault="0048163B" w:rsidP="0048163B">
      <w:pPr>
        <w:ind w:firstLine="0"/>
        <w:rPr>
          <w:rFonts w:ascii="Times New Roman" w:eastAsia="Calibri" w:hAnsi="Times New Roman" w:cs="Times New Roman"/>
          <w:i/>
          <w:color w:val="1F4E79" w:themeColor="accent1" w:themeShade="80"/>
        </w:rPr>
      </w:pPr>
    </w:p>
    <w:p w:rsidR="0048163B" w:rsidRDefault="0048163B" w:rsidP="0048163B">
      <w:pPr>
        <w:ind w:firstLine="0"/>
        <w:rPr>
          <w:rFonts w:ascii="Times New Roman" w:eastAsia="Calibri" w:hAnsi="Times New Roman" w:cs="Times New Roman"/>
          <w:color w:val="1F4E79" w:themeColor="accent1" w:themeShade="80"/>
        </w:rPr>
      </w:pPr>
    </w:p>
    <w:p w:rsidR="0048163B" w:rsidRPr="0085550C" w:rsidRDefault="0048163B" w:rsidP="0048163B">
      <w:pPr>
        <w:ind w:firstLine="0"/>
        <w:rPr>
          <w:rFonts w:ascii="Times New Roman" w:eastAsia="Calibri" w:hAnsi="Times New Roman" w:cs="Times New Roman"/>
          <w:color w:val="1F4E79" w:themeColor="accent1" w:themeShade="80"/>
        </w:rPr>
      </w:pPr>
    </w:p>
    <w:p w:rsidR="004E5048" w:rsidRPr="009B58B2" w:rsidRDefault="004E5048" w:rsidP="004E5048">
      <w:pPr>
        <w:ind w:firstLine="0"/>
        <w:rPr>
          <w:rFonts w:ascii="Times New Roman" w:hAnsi="Times New Roman" w:cs="Times New Roman"/>
          <w:b/>
          <w:color w:val="2F5496" w:themeColor="accent5" w:themeShade="BF"/>
          <w:sz w:val="24"/>
          <w:szCs w:val="24"/>
        </w:rPr>
      </w:pPr>
      <w:r w:rsidRPr="009B58B2">
        <w:rPr>
          <w:rFonts w:ascii="Times New Roman" w:hAnsi="Times New Roman" w:cs="Times New Roman"/>
          <w:b/>
          <w:color w:val="2F5496" w:themeColor="accent5" w:themeShade="BF"/>
          <w:sz w:val="24"/>
          <w:szCs w:val="24"/>
        </w:rPr>
        <w:t>Yderligere repræsentation i diverse råd og udvalg</w:t>
      </w:r>
    </w:p>
    <w:p w:rsidR="004E5048" w:rsidRPr="00486015" w:rsidRDefault="004E5048" w:rsidP="004E5048">
      <w:pPr>
        <w:ind w:firstLine="0"/>
        <w:rPr>
          <w:rFonts w:cstheme="minorHAnsi"/>
          <w:b/>
          <w:color w:val="2F5496" w:themeColor="accent5" w:themeShade="BF"/>
          <w:sz w:val="24"/>
          <w:szCs w:val="24"/>
        </w:rPr>
      </w:pPr>
    </w:p>
    <w:p w:rsidR="00377BEA" w:rsidRDefault="004E5048" w:rsidP="004E5048">
      <w:pPr>
        <w:ind w:firstLine="0"/>
        <w:rPr>
          <w:rFonts w:ascii="Times New Roman" w:hAnsi="Times New Roman" w:cs="Times New Roman"/>
          <w:color w:val="2F5496" w:themeColor="accent5" w:themeShade="BF"/>
        </w:rPr>
      </w:pPr>
      <w:r w:rsidRPr="00486015">
        <w:rPr>
          <w:rFonts w:ascii="Times New Roman" w:hAnsi="Times New Roman" w:cs="Times New Roman"/>
          <w:color w:val="2F5496" w:themeColor="accent5" w:themeShade="BF"/>
        </w:rPr>
        <w:t>Ud over de nævnte råd i forbindelse med følgegruppernes arbejde, har ældrerådet repræsentanter i diverse udvalg og repræsentantskaber, hvor vi kan lægge et godt ord ind for gode forhold for de ældre.</w:t>
      </w:r>
      <w:r w:rsidR="00256ECC" w:rsidRPr="00486015">
        <w:rPr>
          <w:rFonts w:ascii="Times New Roman" w:hAnsi="Times New Roman" w:cs="Times New Roman"/>
          <w:color w:val="2F5496" w:themeColor="accent5" w:themeShade="BF"/>
        </w:rPr>
        <w:t xml:space="preserve"> </w:t>
      </w:r>
      <w:r w:rsidRPr="00486015">
        <w:rPr>
          <w:rFonts w:ascii="Times New Roman" w:hAnsi="Times New Roman" w:cs="Times New Roman"/>
          <w:color w:val="2F5496" w:themeColor="accent5" w:themeShade="BF"/>
        </w:rPr>
        <w:t xml:space="preserve">Bornholms Energi- og Forsynings brugerråd, Rønne Svømmehal, TV2 Bornholms repræsentantskab, Museums Foreningen, m.fl. </w:t>
      </w:r>
    </w:p>
    <w:p w:rsidR="00361B16" w:rsidRPr="00486015" w:rsidRDefault="00361B16" w:rsidP="004E5048">
      <w:pPr>
        <w:ind w:firstLine="0"/>
        <w:rPr>
          <w:rFonts w:ascii="Times New Roman" w:hAnsi="Times New Roman" w:cs="Times New Roman"/>
          <w:color w:val="2F5496" w:themeColor="accent5" w:themeShade="BF"/>
        </w:rPr>
      </w:pPr>
    </w:p>
    <w:p w:rsidR="00486015" w:rsidRPr="00486015" w:rsidRDefault="00486015" w:rsidP="004E5048">
      <w:pPr>
        <w:ind w:firstLine="0"/>
        <w:rPr>
          <w:rFonts w:ascii="Times New Roman" w:hAnsi="Times New Roman" w:cs="Times New Roman"/>
          <w:b/>
          <w:color w:val="2F5496" w:themeColor="accent5" w:themeShade="BF"/>
          <w:sz w:val="24"/>
          <w:szCs w:val="24"/>
        </w:rPr>
      </w:pPr>
    </w:p>
    <w:p w:rsidR="004E5048" w:rsidRPr="00361B16" w:rsidRDefault="00DB08C3" w:rsidP="004E5048">
      <w:pPr>
        <w:ind w:firstLine="0"/>
        <w:rPr>
          <w:rFonts w:ascii="Times New Roman" w:hAnsi="Times New Roman" w:cs="Times New Roman"/>
          <w:b/>
          <w:color w:val="2F5496" w:themeColor="accent5" w:themeShade="BF"/>
          <w:sz w:val="24"/>
          <w:szCs w:val="24"/>
        </w:rPr>
      </w:pPr>
      <w:r w:rsidRPr="00361B16">
        <w:rPr>
          <w:rFonts w:ascii="Times New Roman" w:hAnsi="Times New Roman" w:cs="Times New Roman"/>
          <w:b/>
          <w:color w:val="2F5496" w:themeColor="accent5" w:themeShade="BF"/>
          <w:sz w:val="24"/>
          <w:szCs w:val="24"/>
        </w:rPr>
        <w:t>R</w:t>
      </w:r>
      <w:r w:rsidR="004E5048" w:rsidRPr="00361B16">
        <w:rPr>
          <w:rFonts w:ascii="Times New Roman" w:hAnsi="Times New Roman" w:cs="Times New Roman"/>
          <w:b/>
          <w:color w:val="2F5496" w:themeColor="accent5" w:themeShade="BF"/>
          <w:sz w:val="24"/>
          <w:szCs w:val="24"/>
        </w:rPr>
        <w:t xml:space="preserve">egion Hovedstaden </w:t>
      </w:r>
      <w:r w:rsidR="00361B16" w:rsidRPr="00361B16">
        <w:rPr>
          <w:rFonts w:ascii="Times New Roman" w:hAnsi="Times New Roman" w:cs="Times New Roman"/>
          <w:b/>
          <w:color w:val="2F5496" w:themeColor="accent5" w:themeShade="BF"/>
          <w:sz w:val="24"/>
          <w:szCs w:val="24"/>
        </w:rPr>
        <w:t>inkl.</w:t>
      </w:r>
      <w:r w:rsidR="004E5048" w:rsidRPr="00361B16">
        <w:rPr>
          <w:rFonts w:ascii="Times New Roman" w:hAnsi="Times New Roman" w:cs="Times New Roman"/>
          <w:b/>
          <w:color w:val="2F5496" w:themeColor="accent5" w:themeShade="BF"/>
          <w:sz w:val="24"/>
          <w:szCs w:val="24"/>
        </w:rPr>
        <w:t xml:space="preserve"> Bornholm</w:t>
      </w:r>
    </w:p>
    <w:p w:rsidR="004E5048" w:rsidRPr="004E3CF5" w:rsidRDefault="00AD3269" w:rsidP="004E5048">
      <w:pPr>
        <w:ind w:firstLine="0"/>
        <w:rPr>
          <w:rFonts w:cstheme="minorHAnsi"/>
          <w:sz w:val="24"/>
          <w:szCs w:val="24"/>
        </w:rPr>
      </w:pPr>
      <w:hyperlink r:id="rId9" w:history="1">
        <w:r w:rsidR="004E3CF5" w:rsidRPr="004E3CF5">
          <w:rPr>
            <w:rStyle w:val="Hyperlink"/>
            <w:rFonts w:cstheme="minorHAnsi"/>
            <w:sz w:val="24"/>
            <w:szCs w:val="24"/>
          </w:rPr>
          <w:t>http://regionudvikl.dk</w:t>
        </w:r>
      </w:hyperlink>
    </w:p>
    <w:p w:rsidR="004E3CF5" w:rsidRPr="004E6C91" w:rsidRDefault="004E3CF5" w:rsidP="004E5048">
      <w:pPr>
        <w:ind w:firstLine="0"/>
        <w:rPr>
          <w:rFonts w:cstheme="minorHAnsi"/>
          <w:b/>
          <w:sz w:val="24"/>
          <w:szCs w:val="24"/>
        </w:rPr>
      </w:pPr>
    </w:p>
    <w:p w:rsidR="004E5048" w:rsidRPr="00486015" w:rsidRDefault="004E5048" w:rsidP="004E5048">
      <w:pPr>
        <w:ind w:firstLine="0"/>
        <w:rPr>
          <w:rFonts w:ascii="Times New Roman" w:hAnsi="Times New Roman" w:cs="Times New Roman"/>
          <w:color w:val="2F5496" w:themeColor="accent5" w:themeShade="BF"/>
        </w:rPr>
      </w:pPr>
      <w:r w:rsidRPr="00486015">
        <w:rPr>
          <w:rFonts w:ascii="Times New Roman" w:hAnsi="Times New Roman" w:cs="Times New Roman"/>
          <w:color w:val="2F5496" w:themeColor="accent5" w:themeShade="BF"/>
        </w:rPr>
        <w:t xml:space="preserve">Regionsældrerådet er et ældrepolitisk </w:t>
      </w:r>
      <w:proofErr w:type="spellStart"/>
      <w:r w:rsidRPr="00486015">
        <w:rPr>
          <w:rFonts w:ascii="Times New Roman" w:hAnsi="Times New Roman" w:cs="Times New Roman"/>
          <w:color w:val="2F5496" w:themeColor="accent5" w:themeShade="BF"/>
        </w:rPr>
        <w:t>samarbejdsforum</w:t>
      </w:r>
      <w:proofErr w:type="spellEnd"/>
      <w:r w:rsidRPr="00486015">
        <w:rPr>
          <w:rFonts w:ascii="Times New Roman" w:hAnsi="Times New Roman" w:cs="Times New Roman"/>
          <w:color w:val="2F5496" w:themeColor="accent5" w:themeShade="BF"/>
        </w:rPr>
        <w:t xml:space="preserve"> for regionens lokale ældreråd</w:t>
      </w:r>
      <w:r w:rsidR="000A43FF">
        <w:rPr>
          <w:rFonts w:ascii="Times New Roman" w:hAnsi="Times New Roman" w:cs="Times New Roman"/>
          <w:color w:val="2F5496" w:themeColor="accent5" w:themeShade="BF"/>
        </w:rPr>
        <w:t>.</w:t>
      </w:r>
      <w:r w:rsidRPr="00486015">
        <w:rPr>
          <w:rFonts w:ascii="Times New Roman" w:hAnsi="Times New Roman" w:cs="Times New Roman"/>
          <w:color w:val="2F5496" w:themeColor="accent5" w:themeShade="BF"/>
        </w:rPr>
        <w:t xml:space="preserve"> Bornholms ældreråd er medlem af Hovedstadsregionens ældreråd.</w:t>
      </w:r>
    </w:p>
    <w:p w:rsidR="00256ECC" w:rsidRPr="00486015" w:rsidRDefault="004E5048" w:rsidP="00256ECC">
      <w:pPr>
        <w:ind w:firstLine="0"/>
        <w:rPr>
          <w:rFonts w:cstheme="minorHAnsi"/>
          <w:color w:val="2F5496" w:themeColor="accent5" w:themeShade="BF"/>
          <w:sz w:val="24"/>
          <w:szCs w:val="24"/>
        </w:rPr>
      </w:pPr>
      <w:r w:rsidRPr="00486015">
        <w:rPr>
          <w:rFonts w:ascii="Times New Roman" w:hAnsi="Times New Roman" w:cs="Times New Roman"/>
          <w:color w:val="2F5496" w:themeColor="accent5" w:themeShade="BF"/>
        </w:rPr>
        <w:lastRenderedPageBreak/>
        <w:t>Regionsældrerådet afholder 5 møder om året, hvor Bornholms ældreråd deltager med formand</w:t>
      </w:r>
      <w:r w:rsidR="00397F2D" w:rsidRPr="00486015">
        <w:rPr>
          <w:rFonts w:ascii="Times New Roman" w:hAnsi="Times New Roman" w:cs="Times New Roman"/>
          <w:color w:val="2F5496" w:themeColor="accent5" w:themeShade="BF"/>
        </w:rPr>
        <w:t xml:space="preserve"> Erik A.</w:t>
      </w:r>
      <w:r w:rsidR="00256ECC" w:rsidRPr="00486015">
        <w:rPr>
          <w:rFonts w:ascii="Times New Roman" w:hAnsi="Times New Roman" w:cs="Times New Roman"/>
          <w:color w:val="2F5496" w:themeColor="accent5" w:themeShade="BF"/>
        </w:rPr>
        <w:t xml:space="preserve"> </w:t>
      </w:r>
      <w:r w:rsidR="00C52904" w:rsidRPr="00486015">
        <w:rPr>
          <w:rFonts w:ascii="Times New Roman" w:hAnsi="Times New Roman" w:cs="Times New Roman"/>
          <w:color w:val="2F5496" w:themeColor="accent5" w:themeShade="BF"/>
        </w:rPr>
        <w:t>Larsen</w:t>
      </w:r>
      <w:r w:rsidRPr="00486015">
        <w:rPr>
          <w:rFonts w:ascii="Times New Roman" w:hAnsi="Times New Roman" w:cs="Times New Roman"/>
          <w:color w:val="2F5496" w:themeColor="accent5" w:themeShade="BF"/>
        </w:rPr>
        <w:t xml:space="preserve">. Erik A. Larsen er </w:t>
      </w:r>
      <w:r w:rsidR="00256ECC" w:rsidRPr="00486015">
        <w:rPr>
          <w:rFonts w:ascii="Times New Roman" w:hAnsi="Times New Roman" w:cs="Times New Roman"/>
          <w:color w:val="2F5496" w:themeColor="accent5" w:themeShade="BF"/>
        </w:rPr>
        <w:t xml:space="preserve">derudover </w:t>
      </w:r>
      <w:r w:rsidRPr="00486015">
        <w:rPr>
          <w:rFonts w:ascii="Times New Roman" w:hAnsi="Times New Roman" w:cs="Times New Roman"/>
          <w:color w:val="2F5496" w:themeColor="accent5" w:themeShade="BF"/>
        </w:rPr>
        <w:t xml:space="preserve">medlem af </w:t>
      </w:r>
      <w:r w:rsidR="00220750" w:rsidRPr="00486015">
        <w:rPr>
          <w:rFonts w:ascii="Times New Roman" w:hAnsi="Times New Roman" w:cs="Times New Roman"/>
          <w:color w:val="2F5496" w:themeColor="accent5" w:themeShade="BF"/>
        </w:rPr>
        <w:t xml:space="preserve">forretningsudvalget for </w:t>
      </w:r>
      <w:r w:rsidRPr="00486015">
        <w:rPr>
          <w:rFonts w:ascii="Times New Roman" w:hAnsi="Times New Roman" w:cs="Times New Roman"/>
          <w:color w:val="2F5496" w:themeColor="accent5" w:themeShade="BF"/>
        </w:rPr>
        <w:t>Regionsældrerådet</w:t>
      </w:r>
      <w:r w:rsidRPr="00486015">
        <w:rPr>
          <w:rFonts w:cstheme="minorHAnsi"/>
          <w:color w:val="2F5496" w:themeColor="accent5" w:themeShade="BF"/>
          <w:sz w:val="24"/>
          <w:szCs w:val="24"/>
        </w:rPr>
        <w:t>.</w:t>
      </w:r>
    </w:p>
    <w:p w:rsidR="004E5048" w:rsidRPr="00486015" w:rsidRDefault="004E5048" w:rsidP="004E5048">
      <w:pPr>
        <w:ind w:firstLine="0"/>
        <w:rPr>
          <w:rFonts w:cstheme="minorHAnsi"/>
          <w:b/>
          <w:color w:val="2F5496" w:themeColor="accent5" w:themeShade="BF"/>
          <w:sz w:val="24"/>
          <w:szCs w:val="24"/>
        </w:rPr>
      </w:pPr>
    </w:p>
    <w:p w:rsidR="004E5048" w:rsidRPr="00486015" w:rsidRDefault="004E5048" w:rsidP="004E5048">
      <w:pPr>
        <w:ind w:firstLine="0"/>
        <w:rPr>
          <w:rFonts w:cstheme="minorHAnsi"/>
          <w:b/>
          <w:color w:val="2F5496" w:themeColor="accent5" w:themeShade="BF"/>
          <w:sz w:val="24"/>
          <w:szCs w:val="24"/>
        </w:rPr>
      </w:pPr>
      <w:r w:rsidRPr="00486015">
        <w:rPr>
          <w:rFonts w:ascii="Times New Roman" w:hAnsi="Times New Roman" w:cs="Times New Roman"/>
          <w:b/>
          <w:color w:val="2F5496" w:themeColor="accent5" w:themeShade="BF"/>
          <w:sz w:val="24"/>
          <w:szCs w:val="24"/>
        </w:rPr>
        <w:t>Danske Ældreråd. (Landsdækkende</w:t>
      </w:r>
      <w:r w:rsidRPr="00486015">
        <w:rPr>
          <w:rFonts w:cstheme="minorHAnsi"/>
          <w:b/>
          <w:color w:val="2F5496" w:themeColor="accent5" w:themeShade="BF"/>
          <w:sz w:val="24"/>
          <w:szCs w:val="24"/>
        </w:rPr>
        <w:t>)</w:t>
      </w:r>
    </w:p>
    <w:p w:rsidR="004E3CF5" w:rsidRPr="00486015" w:rsidRDefault="004E3CF5" w:rsidP="004E5048">
      <w:pPr>
        <w:ind w:firstLine="0"/>
        <w:rPr>
          <w:rFonts w:cstheme="minorHAnsi"/>
          <w:color w:val="2F5496" w:themeColor="accent5" w:themeShade="BF"/>
          <w:sz w:val="24"/>
          <w:szCs w:val="24"/>
        </w:rPr>
      </w:pPr>
      <w:r w:rsidRPr="00486015">
        <w:rPr>
          <w:rFonts w:cstheme="minorHAnsi"/>
          <w:color w:val="2F5496" w:themeColor="accent5" w:themeShade="BF"/>
          <w:sz w:val="24"/>
          <w:szCs w:val="24"/>
        </w:rPr>
        <w:t>http://danske-aeldreraad.dk</w:t>
      </w:r>
    </w:p>
    <w:p w:rsidR="004E5048" w:rsidRPr="004E6C91" w:rsidRDefault="004E5048" w:rsidP="004E5048">
      <w:pPr>
        <w:ind w:firstLine="0"/>
        <w:rPr>
          <w:rFonts w:cstheme="minorHAnsi"/>
          <w:sz w:val="24"/>
          <w:szCs w:val="24"/>
        </w:rPr>
      </w:pPr>
    </w:p>
    <w:p w:rsidR="000A43FF" w:rsidRDefault="004E5048" w:rsidP="004E5048">
      <w:pPr>
        <w:ind w:firstLine="0"/>
        <w:rPr>
          <w:rFonts w:ascii="Times New Roman" w:hAnsi="Times New Roman" w:cs="Times New Roman"/>
          <w:color w:val="2F5496" w:themeColor="accent5" w:themeShade="BF"/>
        </w:rPr>
      </w:pPr>
      <w:r w:rsidRPr="00081B23">
        <w:rPr>
          <w:rFonts w:ascii="Times New Roman" w:hAnsi="Times New Roman" w:cs="Times New Roman"/>
          <w:color w:val="2F5496" w:themeColor="accent5" w:themeShade="BF"/>
        </w:rPr>
        <w:t>Danske Ældreråd har drøftelser med relevante regeringsudvalg, og er høringsberettiget i alle lovforslag, der vedrører de ældre, og derigennem støtter Danske Ældreråd de lokale ældreråds arbejde. Danske Ældreråd fungerer som en paraplyorganisation for de lokale ældreråd, og rådets ansatte er behjælpelig med at udrede f.eks. juridiske problemstillinger.</w:t>
      </w:r>
    </w:p>
    <w:p w:rsidR="004E5048" w:rsidRPr="000A43FF" w:rsidRDefault="004E5048" w:rsidP="004E5048">
      <w:pPr>
        <w:ind w:firstLine="0"/>
        <w:rPr>
          <w:rFonts w:ascii="Times New Roman" w:hAnsi="Times New Roman" w:cs="Times New Roman"/>
          <w:color w:val="2F5496" w:themeColor="accent5" w:themeShade="BF"/>
        </w:rPr>
      </w:pPr>
      <w:r w:rsidRPr="00081B23">
        <w:rPr>
          <w:rFonts w:ascii="Times New Roman" w:hAnsi="Times New Roman" w:cs="Times New Roman"/>
          <w:color w:val="2F5496" w:themeColor="accent5" w:themeShade="BF"/>
        </w:rPr>
        <w:t>Dansk Ældreråds mission er at medvirke til at skabe anerkendelse af ældrerådenes arbejde, så ældrerådene får øget indflydelse på ældrepolitikken i kommunerne. Danske Ældreråd afholder forskellige møder, temadage og kurser</w:t>
      </w:r>
      <w:r w:rsidR="000A43FF">
        <w:rPr>
          <w:rFonts w:ascii="Times New Roman" w:hAnsi="Times New Roman" w:cs="Times New Roman"/>
          <w:color w:val="2F5496" w:themeColor="accent5" w:themeShade="BF"/>
        </w:rPr>
        <w:t>.</w:t>
      </w:r>
      <w:r w:rsidRPr="00081B23">
        <w:rPr>
          <w:rFonts w:ascii="Times New Roman" w:hAnsi="Times New Roman" w:cs="Times New Roman"/>
          <w:color w:val="2F5496" w:themeColor="accent5" w:themeShade="BF"/>
        </w:rPr>
        <w:t xml:space="preserve"> </w:t>
      </w:r>
    </w:p>
    <w:p w:rsidR="004E5048" w:rsidRPr="004E6C91" w:rsidRDefault="004E5048" w:rsidP="004E5048">
      <w:pPr>
        <w:ind w:firstLine="0"/>
        <w:rPr>
          <w:rFonts w:cstheme="minorHAnsi"/>
          <w:sz w:val="24"/>
          <w:szCs w:val="24"/>
        </w:rPr>
      </w:pPr>
    </w:p>
    <w:p w:rsidR="004E5048" w:rsidRPr="009B58B2" w:rsidRDefault="004E5048" w:rsidP="004E5048">
      <w:pPr>
        <w:ind w:firstLine="0"/>
        <w:rPr>
          <w:rFonts w:ascii="Times New Roman" w:hAnsi="Times New Roman" w:cs="Times New Roman"/>
          <w:b/>
          <w:color w:val="2F5496" w:themeColor="accent5" w:themeShade="BF"/>
          <w:sz w:val="24"/>
          <w:szCs w:val="24"/>
        </w:rPr>
      </w:pPr>
      <w:r w:rsidRPr="009B58B2">
        <w:rPr>
          <w:rFonts w:ascii="Times New Roman" w:hAnsi="Times New Roman" w:cs="Times New Roman"/>
          <w:b/>
          <w:color w:val="2F5496" w:themeColor="accent5" w:themeShade="BF"/>
          <w:sz w:val="24"/>
          <w:szCs w:val="24"/>
        </w:rPr>
        <w:t>Andre Aktiviteter.</w:t>
      </w:r>
    </w:p>
    <w:p w:rsidR="00A939CF" w:rsidRPr="009B58B2" w:rsidRDefault="00A939CF" w:rsidP="004E5048">
      <w:pPr>
        <w:ind w:firstLine="0"/>
        <w:rPr>
          <w:rFonts w:ascii="Times New Roman" w:hAnsi="Times New Roman" w:cs="Times New Roman"/>
          <w:b/>
          <w:color w:val="70AD47" w:themeColor="accent6"/>
        </w:rPr>
      </w:pPr>
    </w:p>
    <w:p w:rsidR="004E5048" w:rsidRPr="00AF71A6" w:rsidRDefault="004E5048" w:rsidP="004E5048">
      <w:pPr>
        <w:ind w:firstLine="0"/>
        <w:rPr>
          <w:rFonts w:ascii="Times New Roman" w:hAnsi="Times New Roman" w:cs="Times New Roman"/>
          <w:i/>
          <w:color w:val="2F5496" w:themeColor="accent5" w:themeShade="BF"/>
        </w:rPr>
      </w:pPr>
      <w:r w:rsidRPr="00746C84">
        <w:rPr>
          <w:rFonts w:ascii="Times New Roman" w:hAnsi="Times New Roman" w:cs="Times New Roman"/>
          <w:color w:val="2F5496" w:themeColor="accent5" w:themeShade="BF"/>
        </w:rPr>
        <w:t>Bornholms ældreråds medlemmer kan efter aftale deltage med oplysninger og dialog om ældrerådet og relevante problemstillinger for ældre ved forskellige organisations og foreningers møder.</w:t>
      </w:r>
      <w:r w:rsidR="00486015" w:rsidRPr="00746C84">
        <w:rPr>
          <w:rFonts w:ascii="Times New Roman" w:hAnsi="Times New Roman" w:cs="Times New Roman"/>
          <w:color w:val="2F5496" w:themeColor="accent5" w:themeShade="BF"/>
        </w:rPr>
        <w:t xml:space="preserve"> </w:t>
      </w:r>
    </w:p>
    <w:p w:rsidR="00A939CF" w:rsidRPr="004E6C91" w:rsidRDefault="00A939CF" w:rsidP="004E5048">
      <w:pPr>
        <w:ind w:firstLine="0"/>
        <w:rPr>
          <w:rFonts w:cstheme="minorHAnsi"/>
          <w:i/>
          <w:sz w:val="24"/>
          <w:szCs w:val="24"/>
        </w:rPr>
      </w:pPr>
    </w:p>
    <w:p w:rsidR="003446E9" w:rsidRPr="003446E9" w:rsidRDefault="003446E9" w:rsidP="003446E9">
      <w:pPr>
        <w:rPr>
          <w:rFonts w:ascii="Times New Roman" w:eastAsia="Calibri" w:hAnsi="Times New Roman" w:cs="Times New Roman"/>
          <w:b/>
          <w:color w:val="2F5496" w:themeColor="accent5" w:themeShade="BF"/>
          <w:sz w:val="28"/>
          <w:szCs w:val="28"/>
        </w:rPr>
      </w:pPr>
      <w:r w:rsidRPr="003446E9">
        <w:rPr>
          <w:rFonts w:ascii="Times New Roman" w:eastAsia="Calibri" w:hAnsi="Times New Roman" w:cs="Times New Roman"/>
          <w:b/>
          <w:color w:val="2F5496" w:themeColor="accent5" w:themeShade="BF"/>
          <w:sz w:val="28"/>
          <w:szCs w:val="28"/>
        </w:rPr>
        <w:t>Afslutning.</w:t>
      </w:r>
    </w:p>
    <w:p w:rsidR="00294B2D" w:rsidRDefault="00294B2D" w:rsidP="00334065">
      <w:pPr>
        <w:rPr>
          <w:rFonts w:ascii="Times New Roman" w:eastAsia="Calibri" w:hAnsi="Times New Roman" w:cs="Times New Roman"/>
          <w:b/>
          <w:color w:val="70AD47" w:themeColor="accent6"/>
          <w:sz w:val="28"/>
          <w:szCs w:val="28"/>
        </w:rPr>
      </w:pPr>
    </w:p>
    <w:p w:rsidR="00E97587" w:rsidRDefault="00361B16" w:rsidP="00F56E22">
      <w:pPr>
        <w:ind w:firstLine="0"/>
        <w:rPr>
          <w:rFonts w:ascii="Times New Roman" w:eastAsia="Calibri" w:hAnsi="Times New Roman" w:cs="Times New Roman"/>
          <w:color w:val="2F5496" w:themeColor="accent5" w:themeShade="BF"/>
        </w:rPr>
      </w:pPr>
      <w:r w:rsidRPr="00AF71A6">
        <w:rPr>
          <w:rFonts w:ascii="Times New Roman" w:eastAsia="Calibri" w:hAnsi="Times New Roman" w:cs="Times New Roman"/>
          <w:color w:val="2F5496" w:themeColor="accent5" w:themeShade="BF"/>
        </w:rPr>
        <w:t>202</w:t>
      </w:r>
      <w:r w:rsidR="00D710DC">
        <w:rPr>
          <w:rFonts w:ascii="Times New Roman" w:eastAsia="Calibri" w:hAnsi="Times New Roman" w:cs="Times New Roman"/>
          <w:color w:val="2F5496" w:themeColor="accent5" w:themeShade="BF"/>
        </w:rPr>
        <w:t>3</w:t>
      </w:r>
      <w:r w:rsidRPr="00AF71A6">
        <w:rPr>
          <w:rFonts w:ascii="Times New Roman" w:eastAsia="Calibri" w:hAnsi="Times New Roman" w:cs="Times New Roman"/>
          <w:color w:val="2F5496" w:themeColor="accent5" w:themeShade="BF"/>
        </w:rPr>
        <w:t xml:space="preserve"> har </w:t>
      </w:r>
      <w:r w:rsidR="00D710DC">
        <w:rPr>
          <w:rFonts w:ascii="Times New Roman" w:eastAsia="Calibri" w:hAnsi="Times New Roman" w:cs="Times New Roman"/>
          <w:color w:val="2F5496" w:themeColor="accent5" w:themeShade="BF"/>
        </w:rPr>
        <w:t xml:space="preserve">igen </w:t>
      </w:r>
      <w:r w:rsidRPr="00AF71A6">
        <w:rPr>
          <w:rFonts w:ascii="Times New Roman" w:eastAsia="Calibri" w:hAnsi="Times New Roman" w:cs="Times New Roman"/>
          <w:color w:val="2F5496" w:themeColor="accent5" w:themeShade="BF"/>
        </w:rPr>
        <w:t>været et</w:t>
      </w:r>
      <w:r w:rsidR="000A43FF">
        <w:rPr>
          <w:rFonts w:ascii="Times New Roman" w:eastAsia="Calibri" w:hAnsi="Times New Roman" w:cs="Times New Roman"/>
          <w:color w:val="2F5496" w:themeColor="accent5" w:themeShade="BF"/>
        </w:rPr>
        <w:t xml:space="preserve"> spændende år</w:t>
      </w:r>
      <w:r w:rsidR="00D710DC">
        <w:rPr>
          <w:rFonts w:ascii="Times New Roman" w:eastAsia="Calibri" w:hAnsi="Times New Roman" w:cs="Times New Roman"/>
          <w:color w:val="2F5496" w:themeColor="accent5" w:themeShade="BF"/>
        </w:rPr>
        <w:t>.</w:t>
      </w:r>
      <w:r w:rsidR="000A43FF">
        <w:rPr>
          <w:rFonts w:ascii="Times New Roman" w:eastAsia="Calibri" w:hAnsi="Times New Roman" w:cs="Times New Roman"/>
          <w:color w:val="2F5496" w:themeColor="accent5" w:themeShade="BF"/>
        </w:rPr>
        <w:t xml:space="preserve"> </w:t>
      </w:r>
      <w:r w:rsidRPr="00AF71A6">
        <w:rPr>
          <w:rFonts w:ascii="Times New Roman" w:eastAsia="Calibri" w:hAnsi="Times New Roman" w:cs="Times New Roman"/>
          <w:color w:val="2F5496" w:themeColor="accent5" w:themeShade="BF"/>
        </w:rPr>
        <w:t xml:space="preserve"> </w:t>
      </w:r>
    </w:p>
    <w:p w:rsidR="005B49FE" w:rsidRDefault="005B49FE" w:rsidP="00F56E22">
      <w:pPr>
        <w:ind w:firstLine="0"/>
        <w:rPr>
          <w:rFonts w:ascii="Times New Roman" w:eastAsia="Calibri" w:hAnsi="Times New Roman" w:cs="Times New Roman"/>
          <w:color w:val="2F5496" w:themeColor="accent5" w:themeShade="BF"/>
        </w:rPr>
      </w:pPr>
      <w:r>
        <w:rPr>
          <w:rFonts w:ascii="Times New Roman" w:eastAsia="Calibri" w:hAnsi="Times New Roman" w:cs="Times New Roman"/>
          <w:color w:val="2F5496" w:themeColor="accent5" w:themeShade="BF"/>
        </w:rPr>
        <w:t xml:space="preserve">Der har været mange interessante emner at arbejde med, og vi har haft besøg af forskellige organisationer, politikere og fagpersoner. </w:t>
      </w:r>
    </w:p>
    <w:p w:rsidR="005B49FE" w:rsidRDefault="005B49FE" w:rsidP="00F56E22">
      <w:pPr>
        <w:ind w:firstLine="0"/>
        <w:rPr>
          <w:rFonts w:ascii="Times New Roman" w:eastAsia="Calibri" w:hAnsi="Times New Roman" w:cs="Times New Roman"/>
          <w:color w:val="2F5496" w:themeColor="accent5" w:themeShade="BF"/>
        </w:rPr>
      </w:pPr>
      <w:r>
        <w:rPr>
          <w:rFonts w:ascii="Times New Roman" w:eastAsia="Calibri" w:hAnsi="Times New Roman" w:cs="Times New Roman"/>
          <w:color w:val="2F5496" w:themeColor="accent5" w:themeShade="BF"/>
        </w:rPr>
        <w:t xml:space="preserve">Der har været besøg på </w:t>
      </w:r>
      <w:r w:rsidR="00D710DC">
        <w:rPr>
          <w:rFonts w:ascii="Times New Roman" w:eastAsia="Calibri" w:hAnsi="Times New Roman" w:cs="Times New Roman"/>
          <w:color w:val="2F5496" w:themeColor="accent5" w:themeShade="BF"/>
        </w:rPr>
        <w:t xml:space="preserve">Plejecentrene Lunden og Åbo samt Hjælpemiddelcentralen. </w:t>
      </w:r>
    </w:p>
    <w:p w:rsidR="005B49FE" w:rsidRPr="00AF71A6" w:rsidRDefault="005B49FE" w:rsidP="00F56E22">
      <w:pPr>
        <w:ind w:firstLine="0"/>
        <w:rPr>
          <w:rFonts w:ascii="Times New Roman" w:eastAsia="Calibri" w:hAnsi="Times New Roman" w:cs="Times New Roman"/>
          <w:color w:val="2F5496" w:themeColor="accent5" w:themeShade="BF"/>
        </w:rPr>
      </w:pPr>
      <w:r>
        <w:rPr>
          <w:rFonts w:ascii="Times New Roman" w:eastAsia="Calibri" w:hAnsi="Times New Roman" w:cs="Times New Roman"/>
          <w:color w:val="2F5496" w:themeColor="accent5" w:themeShade="BF"/>
        </w:rPr>
        <w:t xml:space="preserve">Det har været meget givtigt og interessant at </w:t>
      </w:r>
      <w:r w:rsidR="00D710DC">
        <w:rPr>
          <w:rFonts w:ascii="Times New Roman" w:eastAsia="Calibri" w:hAnsi="Times New Roman" w:cs="Times New Roman"/>
          <w:color w:val="2F5496" w:themeColor="accent5" w:themeShade="BF"/>
        </w:rPr>
        <w:t xml:space="preserve">komme ud og </w:t>
      </w:r>
      <w:r>
        <w:rPr>
          <w:rFonts w:ascii="Times New Roman" w:eastAsia="Calibri" w:hAnsi="Times New Roman" w:cs="Times New Roman"/>
          <w:color w:val="2F5496" w:themeColor="accent5" w:themeShade="BF"/>
        </w:rPr>
        <w:t xml:space="preserve">se hvordan de ældre trives i det daglige, og </w:t>
      </w:r>
      <w:r w:rsidR="00D710DC">
        <w:rPr>
          <w:rFonts w:ascii="Times New Roman" w:eastAsia="Calibri" w:hAnsi="Times New Roman" w:cs="Times New Roman"/>
          <w:color w:val="2F5496" w:themeColor="accent5" w:themeShade="BF"/>
        </w:rPr>
        <w:t xml:space="preserve">det betyder meget at høre og </w:t>
      </w:r>
      <w:r>
        <w:rPr>
          <w:rFonts w:ascii="Times New Roman" w:eastAsia="Calibri" w:hAnsi="Times New Roman" w:cs="Times New Roman"/>
          <w:color w:val="2F5496" w:themeColor="accent5" w:themeShade="BF"/>
        </w:rPr>
        <w:t xml:space="preserve">se tingene med egne øjne. </w:t>
      </w:r>
      <w:r w:rsidR="00D710DC">
        <w:rPr>
          <w:rFonts w:ascii="Times New Roman" w:eastAsia="Calibri" w:hAnsi="Times New Roman" w:cs="Times New Roman"/>
          <w:color w:val="2F5496" w:themeColor="accent5" w:themeShade="BF"/>
        </w:rPr>
        <w:t xml:space="preserve">Så </w:t>
      </w:r>
      <w:r>
        <w:rPr>
          <w:rFonts w:ascii="Times New Roman" w:eastAsia="Calibri" w:hAnsi="Times New Roman" w:cs="Times New Roman"/>
          <w:color w:val="2F5496" w:themeColor="accent5" w:themeShade="BF"/>
        </w:rPr>
        <w:t xml:space="preserve">ved </w:t>
      </w:r>
      <w:r w:rsidR="00D710DC">
        <w:rPr>
          <w:rFonts w:ascii="Times New Roman" w:eastAsia="Calibri" w:hAnsi="Times New Roman" w:cs="Times New Roman"/>
          <w:color w:val="2F5496" w:themeColor="accent5" w:themeShade="BF"/>
        </w:rPr>
        <w:t xml:space="preserve">vi </w:t>
      </w:r>
      <w:r>
        <w:rPr>
          <w:rFonts w:ascii="Times New Roman" w:eastAsia="Calibri" w:hAnsi="Times New Roman" w:cs="Times New Roman"/>
          <w:color w:val="2F5496" w:themeColor="accent5" w:themeShade="BF"/>
        </w:rPr>
        <w:t>efterfølgende mere hvad vi taler om når der kommer henvendelser af den ene eller anden slags</w:t>
      </w:r>
      <w:r w:rsidR="00D710DC">
        <w:rPr>
          <w:rFonts w:ascii="Times New Roman" w:eastAsia="Calibri" w:hAnsi="Times New Roman" w:cs="Times New Roman"/>
          <w:color w:val="2F5496" w:themeColor="accent5" w:themeShade="BF"/>
        </w:rPr>
        <w:t>, som skal behandles i Ældrerådet.</w:t>
      </w:r>
    </w:p>
    <w:p w:rsidR="005B49FE" w:rsidRDefault="005B49FE" w:rsidP="00F56E22">
      <w:pPr>
        <w:ind w:firstLine="0"/>
        <w:rPr>
          <w:rFonts w:ascii="Times New Roman" w:eastAsia="Calibri" w:hAnsi="Times New Roman" w:cs="Times New Roman"/>
          <w:color w:val="2F5496" w:themeColor="accent5" w:themeShade="BF"/>
        </w:rPr>
      </w:pPr>
    </w:p>
    <w:p w:rsidR="00022A38" w:rsidRDefault="005B49FE" w:rsidP="00F56E22">
      <w:pPr>
        <w:ind w:firstLine="0"/>
        <w:rPr>
          <w:rFonts w:ascii="Times New Roman" w:eastAsia="Calibri" w:hAnsi="Times New Roman" w:cs="Times New Roman"/>
          <w:color w:val="2F5496" w:themeColor="accent5" w:themeShade="BF"/>
        </w:rPr>
      </w:pPr>
      <w:r>
        <w:rPr>
          <w:rFonts w:ascii="Times New Roman" w:eastAsia="Calibri" w:hAnsi="Times New Roman" w:cs="Times New Roman"/>
          <w:color w:val="2F5496" w:themeColor="accent5" w:themeShade="BF"/>
        </w:rPr>
        <w:t>Emner</w:t>
      </w:r>
      <w:r w:rsidR="004B78FA" w:rsidRPr="00AF71A6">
        <w:rPr>
          <w:rFonts w:ascii="Times New Roman" w:eastAsia="Calibri" w:hAnsi="Times New Roman" w:cs="Times New Roman"/>
          <w:color w:val="2F5496" w:themeColor="accent5" w:themeShade="BF"/>
        </w:rPr>
        <w:t xml:space="preserve"> som værdighed og tid til varme </w:t>
      </w:r>
      <w:r w:rsidR="00D710DC">
        <w:rPr>
          <w:rFonts w:ascii="Times New Roman" w:eastAsia="Calibri" w:hAnsi="Times New Roman" w:cs="Times New Roman"/>
          <w:color w:val="2F5496" w:themeColor="accent5" w:themeShade="BF"/>
        </w:rPr>
        <w:t xml:space="preserve">hænder </w:t>
      </w:r>
      <w:r w:rsidR="004B78FA" w:rsidRPr="00AF71A6">
        <w:rPr>
          <w:rFonts w:ascii="Times New Roman" w:eastAsia="Calibri" w:hAnsi="Times New Roman" w:cs="Times New Roman"/>
          <w:color w:val="2F5496" w:themeColor="accent5" w:themeShade="BF"/>
        </w:rPr>
        <w:t xml:space="preserve">i ældreomsorgen, ensomhed og muligheder for at forebygge den med forskellige </w:t>
      </w:r>
      <w:r w:rsidR="003446E9" w:rsidRPr="00AF71A6">
        <w:rPr>
          <w:rFonts w:ascii="Times New Roman" w:eastAsia="Calibri" w:hAnsi="Times New Roman" w:cs="Times New Roman"/>
          <w:color w:val="2F5496" w:themeColor="accent5" w:themeShade="BF"/>
        </w:rPr>
        <w:t>boformer</w:t>
      </w:r>
      <w:r w:rsidR="004B78FA" w:rsidRPr="00AF71A6">
        <w:rPr>
          <w:rFonts w:ascii="Times New Roman" w:eastAsia="Calibri" w:hAnsi="Times New Roman" w:cs="Times New Roman"/>
          <w:color w:val="2F5496" w:themeColor="accent5" w:themeShade="BF"/>
        </w:rPr>
        <w:t xml:space="preserve">, </w:t>
      </w:r>
      <w:r w:rsidR="00022A38">
        <w:rPr>
          <w:rFonts w:ascii="Times New Roman" w:eastAsia="Calibri" w:hAnsi="Times New Roman" w:cs="Times New Roman"/>
          <w:color w:val="2F5496" w:themeColor="accent5" w:themeShade="BF"/>
        </w:rPr>
        <w:t xml:space="preserve">som er beskrevet i Ældreanalysen, </w:t>
      </w:r>
      <w:r w:rsidR="004B78FA" w:rsidRPr="00AF71A6">
        <w:rPr>
          <w:rFonts w:ascii="Times New Roman" w:eastAsia="Calibri" w:hAnsi="Times New Roman" w:cs="Times New Roman"/>
          <w:color w:val="2F5496" w:themeColor="accent5" w:themeShade="BF"/>
        </w:rPr>
        <w:t xml:space="preserve">er </w:t>
      </w:r>
      <w:r>
        <w:rPr>
          <w:rFonts w:ascii="Times New Roman" w:eastAsia="Calibri" w:hAnsi="Times New Roman" w:cs="Times New Roman"/>
          <w:color w:val="2F5496" w:themeColor="accent5" w:themeShade="BF"/>
        </w:rPr>
        <w:t xml:space="preserve">stadig aktuelle ting som der skal følges op på. </w:t>
      </w:r>
      <w:r w:rsidR="00D710DC">
        <w:rPr>
          <w:rFonts w:ascii="Times New Roman" w:eastAsia="Calibri" w:hAnsi="Times New Roman" w:cs="Times New Roman"/>
          <w:color w:val="2F5496" w:themeColor="accent5" w:themeShade="BF"/>
        </w:rPr>
        <w:t>Desværre er der ikke sket meget i forhold til Ældreanalysen, som efterhånden er en ældre sag. Ældrerådet forventer at vi i 2024 kommer til at se og høre meget mere til dette store interessante arbejde.</w:t>
      </w:r>
    </w:p>
    <w:p w:rsidR="00D710DC" w:rsidRDefault="00D710DC" w:rsidP="00F56E22">
      <w:pPr>
        <w:ind w:firstLine="0"/>
        <w:rPr>
          <w:rFonts w:ascii="Times New Roman" w:eastAsia="Calibri" w:hAnsi="Times New Roman" w:cs="Times New Roman"/>
          <w:color w:val="2F5496" w:themeColor="accent5" w:themeShade="BF"/>
        </w:rPr>
      </w:pPr>
    </w:p>
    <w:p w:rsidR="00D710DC" w:rsidRDefault="00022A38" w:rsidP="00F56E22">
      <w:pPr>
        <w:ind w:firstLine="0"/>
        <w:rPr>
          <w:rFonts w:ascii="Times New Roman" w:eastAsia="Calibri" w:hAnsi="Times New Roman" w:cs="Times New Roman"/>
          <w:color w:val="2F5496" w:themeColor="accent5" w:themeShade="BF"/>
        </w:rPr>
      </w:pPr>
      <w:r>
        <w:rPr>
          <w:rFonts w:ascii="Times New Roman" w:eastAsia="Calibri" w:hAnsi="Times New Roman" w:cs="Times New Roman"/>
          <w:color w:val="2F5496" w:themeColor="accent5" w:themeShade="BF"/>
        </w:rPr>
        <w:t xml:space="preserve">En anden stor opgave er den kommende affaldssortering. Ældrerådet holder jævnligt møder med BOFA, og </w:t>
      </w:r>
      <w:r w:rsidR="00D710DC">
        <w:rPr>
          <w:rFonts w:ascii="Times New Roman" w:eastAsia="Calibri" w:hAnsi="Times New Roman" w:cs="Times New Roman"/>
          <w:color w:val="2F5496" w:themeColor="accent5" w:themeShade="BF"/>
        </w:rPr>
        <w:t>det ser nu ud til at der er lidt fremskridt i sagen. Det hele skal starte op i 2024, og de planlagte Miljø-øer er droppet. Spændende hvad der så kommer til at ske.</w:t>
      </w:r>
    </w:p>
    <w:p w:rsidR="00D710DC" w:rsidRDefault="00D710DC" w:rsidP="00F56E22">
      <w:pPr>
        <w:ind w:firstLine="0"/>
        <w:rPr>
          <w:rFonts w:ascii="Times New Roman" w:eastAsia="Calibri" w:hAnsi="Times New Roman" w:cs="Times New Roman"/>
          <w:color w:val="2F5496" w:themeColor="accent5" w:themeShade="BF"/>
        </w:rPr>
      </w:pPr>
      <w:r>
        <w:rPr>
          <w:rFonts w:ascii="Times New Roman" w:eastAsia="Calibri" w:hAnsi="Times New Roman" w:cs="Times New Roman"/>
          <w:color w:val="2F5496" w:themeColor="accent5" w:themeShade="BF"/>
        </w:rPr>
        <w:t>Vi ser frem til et fortsat godt samarbejde med BOFA i det kommende år, så de ældre får så gode forhold som muligt.</w:t>
      </w:r>
    </w:p>
    <w:p w:rsidR="00022A38" w:rsidRDefault="00022A38" w:rsidP="00F56E22">
      <w:pPr>
        <w:ind w:firstLine="0"/>
        <w:rPr>
          <w:rFonts w:ascii="Times New Roman" w:eastAsia="Calibri" w:hAnsi="Times New Roman" w:cs="Times New Roman"/>
          <w:color w:val="2F5496" w:themeColor="accent5" w:themeShade="BF"/>
        </w:rPr>
      </w:pPr>
    </w:p>
    <w:p w:rsidR="002116D9" w:rsidRDefault="00022A38" w:rsidP="00F56E22">
      <w:pPr>
        <w:ind w:firstLine="0"/>
        <w:rPr>
          <w:rFonts w:ascii="Times New Roman" w:eastAsia="Calibri" w:hAnsi="Times New Roman" w:cs="Times New Roman"/>
          <w:color w:val="2F5496" w:themeColor="accent5" w:themeShade="BF"/>
        </w:rPr>
      </w:pPr>
      <w:r>
        <w:rPr>
          <w:rFonts w:ascii="Times New Roman" w:eastAsia="Calibri" w:hAnsi="Times New Roman" w:cs="Times New Roman"/>
          <w:color w:val="2F5496" w:themeColor="accent5" w:themeShade="BF"/>
        </w:rPr>
        <w:t>I efteråret har kommunens budget fyldt en del</w:t>
      </w:r>
      <w:r w:rsidR="00D710DC">
        <w:rPr>
          <w:rFonts w:ascii="Times New Roman" w:eastAsia="Calibri" w:hAnsi="Times New Roman" w:cs="Times New Roman"/>
          <w:color w:val="2F5496" w:themeColor="accent5" w:themeShade="BF"/>
        </w:rPr>
        <w:t>, og s</w:t>
      </w:r>
      <w:r w:rsidR="002116D9">
        <w:rPr>
          <w:rFonts w:ascii="Times New Roman" w:eastAsia="Calibri" w:hAnsi="Times New Roman" w:cs="Times New Roman"/>
          <w:color w:val="2F5496" w:themeColor="accent5" w:themeShade="BF"/>
        </w:rPr>
        <w:t xml:space="preserve">om det næsten altid er aktuelt, skulle der spares på Ældreområdet. Alle har arbejdet med at få så godt et resultat som muligt, og det ser ud til at det ved fælles indsats er gået rimeligt indtil nu. </w:t>
      </w:r>
    </w:p>
    <w:p w:rsidR="002116D9" w:rsidRDefault="002116D9" w:rsidP="00F56E22">
      <w:pPr>
        <w:ind w:firstLine="0"/>
        <w:rPr>
          <w:rFonts w:ascii="Times New Roman" w:eastAsia="Calibri" w:hAnsi="Times New Roman" w:cs="Times New Roman"/>
          <w:color w:val="2F5496" w:themeColor="accent5" w:themeShade="BF"/>
        </w:rPr>
      </w:pPr>
    </w:p>
    <w:p w:rsidR="00E97587" w:rsidRPr="002116D9" w:rsidRDefault="00D710DC" w:rsidP="00AF71A6">
      <w:pPr>
        <w:ind w:firstLine="0"/>
        <w:rPr>
          <w:rFonts w:ascii="Times New Roman" w:eastAsia="Calibri" w:hAnsi="Times New Roman" w:cs="Times New Roman"/>
          <w:color w:val="2F5496" w:themeColor="accent5" w:themeShade="BF"/>
        </w:rPr>
      </w:pPr>
      <w:r>
        <w:rPr>
          <w:rFonts w:ascii="Times New Roman" w:eastAsia="Calibri" w:hAnsi="Times New Roman" w:cs="Times New Roman"/>
          <w:color w:val="2F5496" w:themeColor="accent5" w:themeShade="BF"/>
        </w:rPr>
        <w:t xml:space="preserve">Ældrerådet </w:t>
      </w:r>
      <w:r w:rsidR="002116D9">
        <w:rPr>
          <w:rFonts w:ascii="Times New Roman" w:eastAsia="Calibri" w:hAnsi="Times New Roman" w:cs="Times New Roman"/>
          <w:color w:val="2F5496" w:themeColor="accent5" w:themeShade="BF"/>
        </w:rPr>
        <w:t xml:space="preserve">glæder </w:t>
      </w:r>
      <w:r>
        <w:rPr>
          <w:rFonts w:ascii="Times New Roman" w:eastAsia="Calibri" w:hAnsi="Times New Roman" w:cs="Times New Roman"/>
          <w:color w:val="2F5496" w:themeColor="accent5" w:themeShade="BF"/>
        </w:rPr>
        <w:t xml:space="preserve">sig </w:t>
      </w:r>
      <w:r w:rsidR="002116D9">
        <w:rPr>
          <w:rFonts w:ascii="Times New Roman" w:eastAsia="Calibri" w:hAnsi="Times New Roman" w:cs="Times New Roman"/>
          <w:color w:val="2F5496" w:themeColor="accent5" w:themeShade="BF"/>
        </w:rPr>
        <w:t xml:space="preserve">til at </w:t>
      </w:r>
      <w:r>
        <w:rPr>
          <w:rFonts w:ascii="Times New Roman" w:eastAsia="Calibri" w:hAnsi="Times New Roman" w:cs="Times New Roman"/>
          <w:color w:val="2F5496" w:themeColor="accent5" w:themeShade="BF"/>
        </w:rPr>
        <w:t>tage hul på et nyt år, og det fortsatte arbejde med hele ældreområdet på Bornholm.</w:t>
      </w:r>
      <w:r w:rsidR="00022A38">
        <w:rPr>
          <w:rFonts w:ascii="Times New Roman" w:eastAsia="Calibri" w:hAnsi="Times New Roman" w:cs="Times New Roman"/>
          <w:color w:val="2F5496" w:themeColor="accent5" w:themeShade="BF"/>
        </w:rPr>
        <w:t xml:space="preserve"> </w:t>
      </w:r>
    </w:p>
    <w:p w:rsidR="00E97587" w:rsidRPr="00AF71A6" w:rsidRDefault="00E97587" w:rsidP="00334065">
      <w:pPr>
        <w:rPr>
          <w:rFonts w:ascii="Times New Roman" w:eastAsia="Calibri" w:hAnsi="Times New Roman" w:cs="Times New Roman"/>
          <w:color w:val="2F5496" w:themeColor="accent5" w:themeShade="BF"/>
          <w:sz w:val="24"/>
          <w:szCs w:val="24"/>
        </w:rPr>
      </w:pPr>
    </w:p>
    <w:p w:rsidR="004E5048" w:rsidRPr="00AF71A6" w:rsidRDefault="004E5048" w:rsidP="00334065">
      <w:pPr>
        <w:rPr>
          <w:rFonts w:ascii="Times New Roman" w:eastAsia="Calibri" w:hAnsi="Times New Roman" w:cs="Times New Roman"/>
          <w:i/>
          <w:color w:val="2F5496" w:themeColor="accent5" w:themeShade="BF"/>
          <w:sz w:val="24"/>
          <w:szCs w:val="24"/>
        </w:rPr>
      </w:pPr>
    </w:p>
    <w:p w:rsidR="00AF71A6" w:rsidRDefault="002116D9" w:rsidP="003C52EC">
      <w:pPr>
        <w:ind w:firstLine="0"/>
        <w:rPr>
          <w:rFonts w:ascii="Times New Roman" w:hAnsi="Times New Roman" w:cs="Times New Roman"/>
          <w:i/>
          <w:color w:val="2F5496" w:themeColor="accent5" w:themeShade="BF"/>
        </w:rPr>
      </w:pPr>
      <w:r>
        <w:rPr>
          <w:rFonts w:ascii="Times New Roman" w:hAnsi="Times New Roman" w:cs="Times New Roman"/>
          <w:i/>
          <w:color w:val="2F5496" w:themeColor="accent5" w:themeShade="BF"/>
        </w:rPr>
        <w:t>Vibeke Møller Jensen</w:t>
      </w:r>
    </w:p>
    <w:p w:rsidR="00AF71A6" w:rsidRDefault="00AF71A6" w:rsidP="003C52EC">
      <w:pPr>
        <w:ind w:firstLine="0"/>
        <w:rPr>
          <w:rFonts w:ascii="Times New Roman" w:hAnsi="Times New Roman" w:cs="Times New Roman"/>
          <w:i/>
          <w:color w:val="2F5496" w:themeColor="accent5" w:themeShade="BF"/>
        </w:rPr>
      </w:pPr>
    </w:p>
    <w:p w:rsidR="00AF71A6" w:rsidRPr="00AF71A6" w:rsidRDefault="00AF71A6" w:rsidP="003C52EC">
      <w:pPr>
        <w:ind w:firstLine="0"/>
        <w:rPr>
          <w:rFonts w:ascii="Times New Roman" w:hAnsi="Times New Roman" w:cs="Times New Roman"/>
          <w:i/>
          <w:color w:val="2F5496" w:themeColor="accent5" w:themeShade="BF"/>
        </w:rPr>
      </w:pPr>
    </w:p>
    <w:p w:rsidR="00294B2D" w:rsidRDefault="00294B2D" w:rsidP="003C52EC">
      <w:pPr>
        <w:ind w:firstLine="0"/>
        <w:rPr>
          <w:rFonts w:ascii="Times New Roman" w:hAnsi="Times New Roman" w:cs="Times New Roman"/>
          <w:i/>
        </w:rPr>
      </w:pPr>
    </w:p>
    <w:p w:rsidR="00294B2D" w:rsidRDefault="00294B2D" w:rsidP="003C52EC">
      <w:pPr>
        <w:ind w:firstLine="0"/>
        <w:rPr>
          <w:rFonts w:ascii="Times New Roman" w:hAnsi="Times New Roman" w:cs="Times New Roman"/>
          <w:i/>
        </w:rPr>
      </w:pPr>
    </w:p>
    <w:p w:rsidR="00294B2D" w:rsidRDefault="00294B2D" w:rsidP="007D0817">
      <w:pPr>
        <w:keepNext/>
        <w:ind w:firstLine="0"/>
      </w:pPr>
    </w:p>
    <w:p w:rsidR="004A2002" w:rsidRPr="004A2002" w:rsidRDefault="004A2002" w:rsidP="00294B2D">
      <w:pPr>
        <w:keepNext/>
        <w:ind w:firstLine="0"/>
        <w:jc w:val="center"/>
        <w:rPr>
          <w:i/>
          <w:sz w:val="16"/>
          <w:szCs w:val="16"/>
        </w:rPr>
      </w:pPr>
    </w:p>
    <w:p w:rsidR="004A2002" w:rsidRPr="004A2002" w:rsidRDefault="00294B2D" w:rsidP="00294B2D">
      <w:pPr>
        <w:pStyle w:val="Billedtekst"/>
        <w:rPr>
          <w:rFonts w:ascii="Times New Roman" w:hAnsi="Times New Roman" w:cs="Times New Roman"/>
          <w:noProof/>
          <w:sz w:val="16"/>
          <w:szCs w:val="16"/>
          <w:lang w:eastAsia="da-DK"/>
        </w:rPr>
      </w:pPr>
      <w:r>
        <w:rPr>
          <w:rFonts w:ascii="Times New Roman" w:hAnsi="Times New Roman" w:cs="Times New Roman"/>
          <w:noProof/>
          <w:sz w:val="16"/>
          <w:szCs w:val="16"/>
          <w:lang w:eastAsia="da-DK"/>
        </w:rPr>
        <w:t xml:space="preserve">                                       </w:t>
      </w:r>
    </w:p>
    <w:p w:rsidR="00BA21A7" w:rsidRDefault="00BA21A7" w:rsidP="00A90E90">
      <w:pPr>
        <w:ind w:firstLine="0"/>
        <w:jc w:val="center"/>
        <w:rPr>
          <w:rFonts w:ascii="Times New Roman" w:hAnsi="Times New Roman" w:cs="Times New Roman"/>
          <w:i/>
        </w:rPr>
      </w:pPr>
    </w:p>
    <w:p w:rsidR="00BA21A7" w:rsidRPr="00BA21A7" w:rsidRDefault="00BA21A7" w:rsidP="003C52EC">
      <w:pPr>
        <w:ind w:firstLine="0"/>
        <w:rPr>
          <w:rFonts w:ascii="Times New Roman" w:hAnsi="Times New Roman" w:cs="Times New Roman"/>
        </w:rPr>
      </w:pPr>
      <w:r>
        <w:rPr>
          <w:rFonts w:ascii="Times New Roman" w:hAnsi="Times New Roman" w:cs="Times New Roman"/>
        </w:rPr>
        <w:t xml:space="preserve">      </w:t>
      </w:r>
    </w:p>
    <w:sectPr w:rsidR="00BA21A7" w:rsidRPr="00BA21A7" w:rsidSect="00C4136D">
      <w:headerReference w:type="default" r:id="rId10"/>
      <w:footerReference w:type="default" r:id="rId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684" w:rsidRDefault="00F17684" w:rsidP="00C4136D">
      <w:r>
        <w:separator/>
      </w:r>
    </w:p>
  </w:endnote>
  <w:endnote w:type="continuationSeparator" w:id="0">
    <w:p w:rsidR="00F17684" w:rsidRDefault="00F17684" w:rsidP="00C41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4518776"/>
      <w:docPartObj>
        <w:docPartGallery w:val="Page Numbers (Bottom of Page)"/>
        <w:docPartUnique/>
      </w:docPartObj>
    </w:sdtPr>
    <w:sdtEndPr/>
    <w:sdtContent>
      <w:p w:rsidR="004F402F" w:rsidRDefault="004F402F">
        <w:pPr>
          <w:pStyle w:val="Sidefod"/>
          <w:jc w:val="center"/>
        </w:pPr>
      </w:p>
      <w:p w:rsidR="004F402F" w:rsidRDefault="004F402F">
        <w:pPr>
          <w:pStyle w:val="Sidefod"/>
          <w:jc w:val="center"/>
        </w:pPr>
      </w:p>
      <w:p w:rsidR="00C4136D" w:rsidRDefault="00C4136D">
        <w:pPr>
          <w:pStyle w:val="Sidefod"/>
          <w:jc w:val="center"/>
        </w:pPr>
        <w:r>
          <w:fldChar w:fldCharType="begin"/>
        </w:r>
        <w:r>
          <w:instrText>PAGE   \* MERGEFORMAT</w:instrText>
        </w:r>
        <w:r>
          <w:fldChar w:fldCharType="separate"/>
        </w:r>
        <w:r w:rsidR="001F697B">
          <w:rPr>
            <w:noProof/>
          </w:rPr>
          <w:t>8</w:t>
        </w:r>
        <w:r>
          <w:fldChar w:fldCharType="end"/>
        </w:r>
      </w:p>
    </w:sdtContent>
  </w:sdt>
  <w:p w:rsidR="00C4136D" w:rsidRDefault="00C4136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684" w:rsidRDefault="00F17684" w:rsidP="00C4136D">
      <w:r>
        <w:separator/>
      </w:r>
    </w:p>
  </w:footnote>
  <w:footnote w:type="continuationSeparator" w:id="0">
    <w:p w:rsidR="00F17684" w:rsidRDefault="00F17684" w:rsidP="00C413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7AF" w:rsidRDefault="001A37AF">
    <w:pPr>
      <w:pStyle w:val="Sidehoved"/>
    </w:pPr>
  </w:p>
  <w:p w:rsidR="002C2A4C" w:rsidRDefault="002C2A4C">
    <w:pPr>
      <w:pStyle w:val="Sidehoved"/>
    </w:pPr>
  </w:p>
  <w:p w:rsidR="001A37AF" w:rsidRDefault="001A37AF">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C758C0"/>
    <w:multiLevelType w:val="hybridMultilevel"/>
    <w:tmpl w:val="7852839E"/>
    <w:lvl w:ilvl="0" w:tplc="89F6099A">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6E267945"/>
    <w:multiLevelType w:val="hybridMultilevel"/>
    <w:tmpl w:val="1C5444B0"/>
    <w:lvl w:ilvl="0" w:tplc="89F6099A">
      <w:numFmt w:val="bullet"/>
      <w:lvlText w:val="-"/>
      <w:lvlJc w:val="left"/>
      <w:pPr>
        <w:ind w:left="720" w:hanging="360"/>
      </w:pPr>
      <w:rPr>
        <w:rFonts w:ascii="Arial" w:eastAsia="Calibr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B8900A3"/>
    <w:multiLevelType w:val="hybridMultilevel"/>
    <w:tmpl w:val="46EE71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A5B"/>
    <w:rsid w:val="00003A99"/>
    <w:rsid w:val="00004685"/>
    <w:rsid w:val="00022A38"/>
    <w:rsid w:val="000252CF"/>
    <w:rsid w:val="00046FDE"/>
    <w:rsid w:val="00070B4D"/>
    <w:rsid w:val="00081B23"/>
    <w:rsid w:val="00093E35"/>
    <w:rsid w:val="00095B3E"/>
    <w:rsid w:val="000A23A1"/>
    <w:rsid w:val="000A43FF"/>
    <w:rsid w:val="000D55CC"/>
    <w:rsid w:val="00113549"/>
    <w:rsid w:val="0012241F"/>
    <w:rsid w:val="00126A37"/>
    <w:rsid w:val="00145114"/>
    <w:rsid w:val="00156C5B"/>
    <w:rsid w:val="00173A3B"/>
    <w:rsid w:val="001770AA"/>
    <w:rsid w:val="001813E3"/>
    <w:rsid w:val="0018574F"/>
    <w:rsid w:val="001A2038"/>
    <w:rsid w:val="001A37AF"/>
    <w:rsid w:val="001A39AF"/>
    <w:rsid w:val="001F38E5"/>
    <w:rsid w:val="001F4E39"/>
    <w:rsid w:val="001F697B"/>
    <w:rsid w:val="002116D9"/>
    <w:rsid w:val="00220750"/>
    <w:rsid w:val="0024769E"/>
    <w:rsid w:val="00256ECC"/>
    <w:rsid w:val="002621A0"/>
    <w:rsid w:val="00290415"/>
    <w:rsid w:val="00291904"/>
    <w:rsid w:val="00293557"/>
    <w:rsid w:val="00294B2D"/>
    <w:rsid w:val="002C2A4C"/>
    <w:rsid w:val="002E4182"/>
    <w:rsid w:val="00334065"/>
    <w:rsid w:val="003446E9"/>
    <w:rsid w:val="00361B16"/>
    <w:rsid w:val="00377BEA"/>
    <w:rsid w:val="00397F2D"/>
    <w:rsid w:val="003A66E3"/>
    <w:rsid w:val="003B4689"/>
    <w:rsid w:val="003C52EC"/>
    <w:rsid w:val="003C69D4"/>
    <w:rsid w:val="003D01E3"/>
    <w:rsid w:val="003E6F61"/>
    <w:rsid w:val="003F1D25"/>
    <w:rsid w:val="003F3845"/>
    <w:rsid w:val="00433DB4"/>
    <w:rsid w:val="00475B8C"/>
    <w:rsid w:val="00480201"/>
    <w:rsid w:val="0048163B"/>
    <w:rsid w:val="00486015"/>
    <w:rsid w:val="004960BA"/>
    <w:rsid w:val="004A2002"/>
    <w:rsid w:val="004B78FA"/>
    <w:rsid w:val="004C556C"/>
    <w:rsid w:val="004E3CF5"/>
    <w:rsid w:val="004E5048"/>
    <w:rsid w:val="004E6C91"/>
    <w:rsid w:val="004F402F"/>
    <w:rsid w:val="005025AC"/>
    <w:rsid w:val="00530188"/>
    <w:rsid w:val="00554990"/>
    <w:rsid w:val="00586779"/>
    <w:rsid w:val="005A4F43"/>
    <w:rsid w:val="005B49FE"/>
    <w:rsid w:val="005C4804"/>
    <w:rsid w:val="005D5E6C"/>
    <w:rsid w:val="005D74EC"/>
    <w:rsid w:val="005F6C51"/>
    <w:rsid w:val="00660DCF"/>
    <w:rsid w:val="006975F8"/>
    <w:rsid w:val="006B2998"/>
    <w:rsid w:val="006D1819"/>
    <w:rsid w:val="006D2461"/>
    <w:rsid w:val="006F3DFC"/>
    <w:rsid w:val="00723A9E"/>
    <w:rsid w:val="00736636"/>
    <w:rsid w:val="00746C84"/>
    <w:rsid w:val="00766E70"/>
    <w:rsid w:val="00770427"/>
    <w:rsid w:val="007923B4"/>
    <w:rsid w:val="007B310A"/>
    <w:rsid w:val="007D0817"/>
    <w:rsid w:val="007D4835"/>
    <w:rsid w:val="00822CE4"/>
    <w:rsid w:val="008439FC"/>
    <w:rsid w:val="0085550C"/>
    <w:rsid w:val="00867B40"/>
    <w:rsid w:val="008B444F"/>
    <w:rsid w:val="008C12B8"/>
    <w:rsid w:val="008D23D7"/>
    <w:rsid w:val="008F007D"/>
    <w:rsid w:val="0092463C"/>
    <w:rsid w:val="00932AE1"/>
    <w:rsid w:val="009413D7"/>
    <w:rsid w:val="00990233"/>
    <w:rsid w:val="009A6644"/>
    <w:rsid w:val="009B58B2"/>
    <w:rsid w:val="009C1036"/>
    <w:rsid w:val="009C393E"/>
    <w:rsid w:val="009C7901"/>
    <w:rsid w:val="00A114EB"/>
    <w:rsid w:val="00A127B2"/>
    <w:rsid w:val="00A1609E"/>
    <w:rsid w:val="00A41F00"/>
    <w:rsid w:val="00A44C2B"/>
    <w:rsid w:val="00A50B9B"/>
    <w:rsid w:val="00A7322B"/>
    <w:rsid w:val="00A73EE6"/>
    <w:rsid w:val="00A90E90"/>
    <w:rsid w:val="00A939CF"/>
    <w:rsid w:val="00AA4718"/>
    <w:rsid w:val="00AB638F"/>
    <w:rsid w:val="00AC6959"/>
    <w:rsid w:val="00AF386E"/>
    <w:rsid w:val="00AF71A6"/>
    <w:rsid w:val="00B00A5B"/>
    <w:rsid w:val="00B36C75"/>
    <w:rsid w:val="00B52589"/>
    <w:rsid w:val="00BA21A7"/>
    <w:rsid w:val="00BD0D53"/>
    <w:rsid w:val="00BD275D"/>
    <w:rsid w:val="00BF75B7"/>
    <w:rsid w:val="00C0640A"/>
    <w:rsid w:val="00C1365E"/>
    <w:rsid w:val="00C3756F"/>
    <w:rsid w:val="00C4136D"/>
    <w:rsid w:val="00C52904"/>
    <w:rsid w:val="00C601A9"/>
    <w:rsid w:val="00C82394"/>
    <w:rsid w:val="00CB1D57"/>
    <w:rsid w:val="00CE13DC"/>
    <w:rsid w:val="00D253EC"/>
    <w:rsid w:val="00D269F8"/>
    <w:rsid w:val="00D46749"/>
    <w:rsid w:val="00D632CC"/>
    <w:rsid w:val="00D710DC"/>
    <w:rsid w:val="00DB08C3"/>
    <w:rsid w:val="00DC385C"/>
    <w:rsid w:val="00DC75C3"/>
    <w:rsid w:val="00DF1EF2"/>
    <w:rsid w:val="00E018BC"/>
    <w:rsid w:val="00E31394"/>
    <w:rsid w:val="00E73CBF"/>
    <w:rsid w:val="00E97587"/>
    <w:rsid w:val="00EC69E8"/>
    <w:rsid w:val="00EE293B"/>
    <w:rsid w:val="00EF5862"/>
    <w:rsid w:val="00F17684"/>
    <w:rsid w:val="00F17F22"/>
    <w:rsid w:val="00F27D2F"/>
    <w:rsid w:val="00F4466A"/>
    <w:rsid w:val="00F51310"/>
    <w:rsid w:val="00F5458B"/>
    <w:rsid w:val="00F5483E"/>
    <w:rsid w:val="00F56E22"/>
    <w:rsid w:val="00F819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6132A704"/>
  <w15:chartTrackingRefBased/>
  <w15:docId w15:val="{4BBD574A-9005-4B78-A41E-FEA7B8C7A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0A5B"/>
    <w:pPr>
      <w:spacing w:after="0" w:line="240" w:lineRule="auto"/>
      <w:ind w:firstLine="113"/>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B4689"/>
    <w:pPr>
      <w:spacing w:after="160" w:line="259" w:lineRule="auto"/>
      <w:ind w:left="720" w:firstLine="0"/>
      <w:contextualSpacing/>
    </w:pPr>
  </w:style>
  <w:style w:type="paragraph" w:styleId="Sidehoved">
    <w:name w:val="header"/>
    <w:basedOn w:val="Normal"/>
    <w:link w:val="SidehovedTegn"/>
    <w:uiPriority w:val="99"/>
    <w:unhideWhenUsed/>
    <w:rsid w:val="00C4136D"/>
    <w:pPr>
      <w:tabs>
        <w:tab w:val="center" w:pos="4819"/>
        <w:tab w:val="right" w:pos="9638"/>
      </w:tabs>
    </w:pPr>
  </w:style>
  <w:style w:type="character" w:customStyle="1" w:styleId="SidehovedTegn">
    <w:name w:val="Sidehoved Tegn"/>
    <w:basedOn w:val="Standardskrifttypeiafsnit"/>
    <w:link w:val="Sidehoved"/>
    <w:uiPriority w:val="99"/>
    <w:rsid w:val="00C4136D"/>
  </w:style>
  <w:style w:type="paragraph" w:styleId="Sidefod">
    <w:name w:val="footer"/>
    <w:basedOn w:val="Normal"/>
    <w:link w:val="SidefodTegn"/>
    <w:uiPriority w:val="99"/>
    <w:unhideWhenUsed/>
    <w:rsid w:val="00C4136D"/>
    <w:pPr>
      <w:tabs>
        <w:tab w:val="center" w:pos="4819"/>
        <w:tab w:val="right" w:pos="9638"/>
      </w:tabs>
    </w:pPr>
  </w:style>
  <w:style w:type="character" w:customStyle="1" w:styleId="SidefodTegn">
    <w:name w:val="Sidefod Tegn"/>
    <w:basedOn w:val="Standardskrifttypeiafsnit"/>
    <w:link w:val="Sidefod"/>
    <w:uiPriority w:val="99"/>
    <w:rsid w:val="00C4136D"/>
  </w:style>
  <w:style w:type="character" w:styleId="Hyperlink">
    <w:name w:val="Hyperlink"/>
    <w:basedOn w:val="Standardskrifttypeiafsnit"/>
    <w:uiPriority w:val="99"/>
    <w:unhideWhenUsed/>
    <w:rsid w:val="004E3CF5"/>
    <w:rPr>
      <w:color w:val="0563C1" w:themeColor="hyperlink"/>
      <w:u w:val="single"/>
    </w:rPr>
  </w:style>
  <w:style w:type="paragraph" w:styleId="Billedtekst">
    <w:name w:val="caption"/>
    <w:basedOn w:val="Normal"/>
    <w:next w:val="Normal"/>
    <w:uiPriority w:val="35"/>
    <w:unhideWhenUsed/>
    <w:qFormat/>
    <w:rsid w:val="004A200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153163">
      <w:bodyDiv w:val="1"/>
      <w:marLeft w:val="0"/>
      <w:marRight w:val="0"/>
      <w:marTop w:val="0"/>
      <w:marBottom w:val="0"/>
      <w:divBdr>
        <w:top w:val="none" w:sz="0" w:space="0" w:color="auto"/>
        <w:left w:val="none" w:sz="0" w:space="0" w:color="auto"/>
        <w:bottom w:val="none" w:sz="0" w:space="0" w:color="auto"/>
        <w:right w:val="none" w:sz="0" w:space="0" w:color="auto"/>
      </w:divBdr>
    </w:div>
    <w:div w:id="97710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regionudvikl.dk" TargetMode="External"/><Relationship Id="rId14" Type="http://schemas.openxmlformats.org/officeDocument/2006/relationships/customXml" Target="../customXml/item2.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A839570DC4B6644081B4785C5823343D" ma:contentTypeVersion="2" ma:contentTypeDescription="Opret et nyt dokument." ma:contentTypeScope="" ma:versionID="c2d1c112284e7ebcd8c1154a14bf8423">
  <xsd:schema xmlns:xsd="http://www.w3.org/2001/XMLSchema" xmlns:xs="http://www.w3.org/2001/XMLSchema" xmlns:p="http://schemas.microsoft.com/office/2006/metadata/properties" xmlns:ns1="http://schemas.microsoft.com/sharepoint/v3" xmlns:ns2="d7553105-f980-4eab-8ff1-36d3e4965e03" targetNamespace="http://schemas.microsoft.com/office/2006/metadata/properties" ma:root="true" ma:fieldsID="f36b83fdf0bceceeb69e5006424dc8b3" ns1:_="" ns2:_="">
    <xsd:import namespace="http://schemas.microsoft.com/sharepoint/v3"/>
    <xsd:import namespace="d7553105-f980-4eab-8ff1-36d3e4965e03"/>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 ma:hidden="true" ma:internalName="PublishingStartDate">
      <xsd:simpleType>
        <xsd:restriction base="dms:Unknown"/>
      </xsd:simpleType>
    </xsd:element>
    <xsd:element name="PublishingExpirationDate" ma:index="9" nillable="true" ma:displayName="Slutdato for planlægning"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553105-f980-4eab-8ff1-36d3e4965e03"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D14327-753E-495D-96EC-2C530046F621}">
  <ds:schemaRefs>
    <ds:schemaRef ds:uri="http://schemas.openxmlformats.org/officeDocument/2006/bibliography"/>
  </ds:schemaRefs>
</ds:datastoreItem>
</file>

<file path=customXml/itemProps2.xml><?xml version="1.0" encoding="utf-8"?>
<ds:datastoreItem xmlns:ds="http://schemas.openxmlformats.org/officeDocument/2006/customXml" ds:itemID="{10293195-5535-4F30-97DA-9DA79A442072}"/>
</file>

<file path=customXml/itemProps3.xml><?xml version="1.0" encoding="utf-8"?>
<ds:datastoreItem xmlns:ds="http://schemas.openxmlformats.org/officeDocument/2006/customXml" ds:itemID="{A8973AA5-EA9D-4F2E-ACD9-630C3669B1EB}"/>
</file>

<file path=customXml/itemProps4.xml><?xml version="1.0" encoding="utf-8"?>
<ds:datastoreItem xmlns:ds="http://schemas.openxmlformats.org/officeDocument/2006/customXml" ds:itemID="{C951CFB9-BDDE-44CF-B59E-CAD25CF3BE6E}"/>
</file>

<file path=docProps/app.xml><?xml version="1.0" encoding="utf-8"?>
<Properties xmlns="http://schemas.openxmlformats.org/officeDocument/2006/extended-properties" xmlns:vt="http://schemas.openxmlformats.org/officeDocument/2006/docPropsVTypes">
  <Template>Normal</Template>
  <TotalTime>1</TotalTime>
  <Pages>8</Pages>
  <Words>2187</Words>
  <Characters>13344</Characters>
  <Application>Microsoft Office Word</Application>
  <DocSecurity>4</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dc:description/>
  <cp:lastModifiedBy>Vibeke Møller Jensen</cp:lastModifiedBy>
  <cp:revision>2</cp:revision>
  <dcterms:created xsi:type="dcterms:W3CDTF">2023-12-12T16:46:00Z</dcterms:created>
  <dcterms:modified xsi:type="dcterms:W3CDTF">2023-12-12T16:46:00Z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0x010100A839570DC4B6644081B4785C5823343D</vt:lpwstr>
  </property>
</Properties>
</file>